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7876C" w14:textId="65DB1F84" w:rsidR="0025471E" w:rsidRPr="001002FB" w:rsidRDefault="00C6246D" w:rsidP="00C177FA">
      <w:pPr>
        <w:pStyle w:val="Heading3"/>
        <w:spacing w:before="240" w:after="120"/>
        <w:rPr>
          <w:rFonts w:ascii="Helvetica" w:hAnsi="Helvetica"/>
          <w:sz w:val="32"/>
          <w:szCs w:val="22"/>
        </w:rPr>
      </w:pPr>
      <w:r w:rsidRPr="001002FB">
        <w:rPr>
          <w:rFonts w:ascii="Helvetica" w:hAnsi="Helvetica"/>
          <w:noProof/>
          <w:sz w:val="32"/>
          <w:szCs w:val="22"/>
          <w:lang w:val="en-US"/>
        </w:rPr>
        <w:drawing>
          <wp:anchor distT="0" distB="0" distL="114300" distR="114300" simplePos="0" relativeHeight="251670528" behindDoc="1" locked="0" layoutInCell="1" allowOverlap="1" wp14:anchorId="69468C30" wp14:editId="4FB4046A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850265" cy="11430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E95">
        <w:rPr>
          <w:rFonts w:ascii="Helvetica" w:hAnsi="Helvetica"/>
          <w:sz w:val="32"/>
          <w:szCs w:val="22"/>
        </w:rPr>
        <w:t>Impact and Partnerships Manager</w:t>
      </w:r>
    </w:p>
    <w:p w14:paraId="78830396" w14:textId="77777777" w:rsidR="00996E41" w:rsidRPr="001002FB" w:rsidRDefault="00C87EB4" w:rsidP="00F43670">
      <w:pPr>
        <w:pStyle w:val="Title"/>
        <w:pBdr>
          <w:bottom w:val="none" w:sz="0" w:space="0" w:color="auto"/>
        </w:pBdr>
        <w:spacing w:before="480" w:after="120"/>
        <w:ind w:right="1616"/>
        <w:rPr>
          <w:rFonts w:ascii="Helvetica" w:hAnsi="Helvetica"/>
          <w:sz w:val="28"/>
          <w:szCs w:val="22"/>
        </w:rPr>
      </w:pPr>
      <w:r w:rsidRPr="001002FB">
        <w:rPr>
          <w:rFonts w:ascii="Helvetica" w:hAnsi="Helvetica"/>
          <w:sz w:val="28"/>
          <w:szCs w:val="22"/>
        </w:rPr>
        <w:fldChar w:fldCharType="begin"/>
      </w:r>
      <w:r w:rsidRPr="001002FB">
        <w:rPr>
          <w:rFonts w:ascii="Helvetica" w:hAnsi="Helvetica"/>
          <w:sz w:val="28"/>
          <w:szCs w:val="22"/>
        </w:rPr>
        <w:instrText xml:space="preserve"> IF </w:instrText>
      </w:r>
      <w:r w:rsidRPr="001002FB">
        <w:rPr>
          <w:rFonts w:ascii="Helvetica" w:hAnsi="Helvetica"/>
          <w:sz w:val="28"/>
          <w:szCs w:val="22"/>
        </w:rPr>
        <w:fldChar w:fldCharType="begin"/>
      </w:r>
      <w:r w:rsidRPr="001002FB">
        <w:rPr>
          <w:rFonts w:ascii="Helvetica" w:hAnsi="Helvetica"/>
          <w:sz w:val="28"/>
          <w:szCs w:val="22"/>
        </w:rPr>
        <w:instrText xml:space="preserve"> MERGEFIELD PROJECT_FUNDED </w:instrText>
      </w:r>
      <w:r w:rsidRPr="001002FB">
        <w:rPr>
          <w:rFonts w:ascii="Helvetica" w:hAnsi="Helvetica"/>
          <w:sz w:val="28"/>
          <w:szCs w:val="22"/>
        </w:rPr>
        <w:fldChar w:fldCharType="separate"/>
      </w:r>
      <w:r w:rsidR="009028B1" w:rsidRPr="00B3299A">
        <w:rPr>
          <w:rFonts w:ascii="Helvetica" w:hAnsi="Helvetica"/>
          <w:noProof/>
          <w:sz w:val="28"/>
          <w:szCs w:val="22"/>
        </w:rPr>
        <w:instrText>No</w:instrText>
      </w:r>
      <w:r w:rsidRPr="001002FB">
        <w:rPr>
          <w:rFonts w:ascii="Helvetica" w:hAnsi="Helvetica"/>
          <w:sz w:val="28"/>
          <w:szCs w:val="22"/>
        </w:rPr>
        <w:fldChar w:fldCharType="end"/>
      </w:r>
      <w:r w:rsidRPr="001002FB">
        <w:rPr>
          <w:rFonts w:ascii="Helvetica" w:hAnsi="Helvetica"/>
          <w:sz w:val="28"/>
          <w:szCs w:val="22"/>
        </w:rPr>
        <w:instrText xml:space="preserve"> = "Yes" "ILC Capacity Building Project | " "" </w:instrText>
      </w:r>
      <w:r w:rsidRPr="001002FB">
        <w:rPr>
          <w:rFonts w:ascii="Helvetica" w:hAnsi="Helvetica"/>
          <w:sz w:val="28"/>
          <w:szCs w:val="22"/>
        </w:rPr>
        <w:fldChar w:fldCharType="end"/>
      </w:r>
      <w:r w:rsidR="00B70B81" w:rsidRPr="001002FB">
        <w:rPr>
          <w:rFonts w:ascii="Helvetica" w:hAnsi="Helvetica"/>
          <w:sz w:val="28"/>
          <w:szCs w:val="22"/>
        </w:rPr>
        <w:t>Position Description</w:t>
      </w:r>
    </w:p>
    <w:p w14:paraId="552D8B06" w14:textId="2D57FFA9" w:rsidR="004A4548" w:rsidRPr="00FF1C90" w:rsidRDefault="00CC170D" w:rsidP="001002FB">
      <w:pPr>
        <w:spacing w:after="120"/>
        <w:ind w:left="2160" w:hanging="2160"/>
        <w:rPr>
          <w:rFonts w:ascii="Helvetica" w:hAnsi="Helvetica"/>
          <w:color w:val="000000" w:themeColor="text1"/>
          <w:sz w:val="22"/>
          <w:szCs w:val="22"/>
        </w:rPr>
      </w:pPr>
      <w:r w:rsidRPr="001002FB">
        <w:rPr>
          <w:rFonts w:ascii="Helvetica" w:hAnsi="Helvetica"/>
          <w:b/>
          <w:sz w:val="22"/>
          <w:szCs w:val="22"/>
        </w:rPr>
        <w:t>Employment Type</w:t>
      </w:r>
      <w:r w:rsidR="004A4548" w:rsidRPr="001002FB">
        <w:rPr>
          <w:rFonts w:ascii="Helvetica" w:hAnsi="Helvetica"/>
          <w:b/>
          <w:sz w:val="22"/>
          <w:szCs w:val="22"/>
        </w:rPr>
        <w:t>:</w:t>
      </w:r>
      <w:r w:rsidR="00B50EDF" w:rsidRPr="001002FB">
        <w:rPr>
          <w:rFonts w:ascii="Helvetica" w:hAnsi="Helvetica"/>
          <w:sz w:val="22"/>
          <w:szCs w:val="22"/>
        </w:rPr>
        <w:t xml:space="preserve"> </w:t>
      </w:r>
      <w:r w:rsidR="00B50EDF" w:rsidRPr="001002FB">
        <w:rPr>
          <w:rFonts w:ascii="Helvetica" w:hAnsi="Helvetica"/>
          <w:sz w:val="22"/>
          <w:szCs w:val="22"/>
        </w:rPr>
        <w:tab/>
      </w:r>
      <w:r w:rsidR="00FF1C90" w:rsidRPr="00FF1C90">
        <w:rPr>
          <w:rFonts w:ascii="Helvetica" w:hAnsi="Helvetica"/>
          <w:color w:val="000000" w:themeColor="text1"/>
          <w:sz w:val="22"/>
          <w:szCs w:val="22"/>
        </w:rPr>
        <w:t>Part time (0.6 to 0.8 FTE)</w:t>
      </w:r>
    </w:p>
    <w:p w14:paraId="4F3B56FF" w14:textId="59FE8172" w:rsidR="00CC170D" w:rsidRPr="001002FB" w:rsidRDefault="00CC170D" w:rsidP="001002FB">
      <w:pPr>
        <w:spacing w:after="120"/>
        <w:rPr>
          <w:rFonts w:ascii="Helvetica" w:hAnsi="Helvetica"/>
          <w:sz w:val="22"/>
          <w:szCs w:val="22"/>
        </w:rPr>
      </w:pPr>
      <w:r w:rsidRPr="001002FB">
        <w:rPr>
          <w:rFonts w:ascii="Helvetica" w:hAnsi="Helvetica"/>
          <w:b/>
          <w:sz w:val="22"/>
          <w:szCs w:val="22"/>
        </w:rPr>
        <w:t>Term:</w:t>
      </w:r>
      <w:r w:rsidRPr="001002FB">
        <w:rPr>
          <w:rFonts w:ascii="Helvetica" w:hAnsi="Helvetica"/>
          <w:b/>
          <w:sz w:val="22"/>
          <w:szCs w:val="22"/>
        </w:rPr>
        <w:tab/>
      </w:r>
      <w:r w:rsidR="00693C38" w:rsidRPr="001002FB">
        <w:rPr>
          <w:rFonts w:ascii="Helvetica" w:hAnsi="Helvetica"/>
          <w:sz w:val="22"/>
          <w:szCs w:val="22"/>
        </w:rPr>
        <w:tab/>
      </w:r>
      <w:r w:rsidR="00693C38" w:rsidRPr="001002FB">
        <w:rPr>
          <w:rFonts w:ascii="Helvetica" w:hAnsi="Helvetica"/>
          <w:sz w:val="22"/>
          <w:szCs w:val="22"/>
        </w:rPr>
        <w:tab/>
      </w:r>
      <w:r w:rsidR="00EB3EEC">
        <w:rPr>
          <w:rFonts w:ascii="Helvetica" w:hAnsi="Helvetica"/>
          <w:sz w:val="22"/>
          <w:szCs w:val="22"/>
        </w:rPr>
        <w:t>[</w:t>
      </w:r>
      <w:r w:rsidR="009C61A5">
        <w:rPr>
          <w:rFonts w:ascii="Helvetica" w:hAnsi="Helvetica"/>
          <w:sz w:val="22"/>
          <w:szCs w:val="22"/>
        </w:rPr>
        <w:t>Fixed-term contract</w:t>
      </w:r>
      <w:r w:rsidR="00EB3EEC">
        <w:rPr>
          <w:rFonts w:ascii="Helvetica" w:hAnsi="Helvetica"/>
          <w:sz w:val="22"/>
          <w:szCs w:val="22"/>
        </w:rPr>
        <w:t>]</w:t>
      </w:r>
      <w:r w:rsidR="006A213E" w:rsidRPr="001002FB">
        <w:rPr>
          <w:rFonts w:ascii="Helvetica" w:hAnsi="Helvetica"/>
          <w:sz w:val="22"/>
          <w:szCs w:val="22"/>
        </w:rPr>
        <w:t xml:space="preserve"> </w:t>
      </w:r>
      <w:r w:rsidR="00E16E95">
        <w:rPr>
          <w:rFonts w:ascii="Helvetica" w:hAnsi="Helvetica"/>
          <w:sz w:val="22"/>
          <w:szCs w:val="22"/>
        </w:rPr>
        <w:t>12</w:t>
      </w:r>
      <w:r w:rsidR="00EB3EEC">
        <w:rPr>
          <w:rFonts w:ascii="Helvetica" w:hAnsi="Helvetica"/>
          <w:sz w:val="22"/>
          <w:szCs w:val="22"/>
        </w:rPr>
        <w:t xml:space="preserve"> months</w:t>
      </w:r>
    </w:p>
    <w:p w14:paraId="3E9F15D0" w14:textId="77777777" w:rsidR="004A4548" w:rsidRPr="001002FB" w:rsidRDefault="00B70B81" w:rsidP="001002FB">
      <w:pPr>
        <w:pStyle w:val="Caption"/>
        <w:spacing w:after="120"/>
        <w:rPr>
          <w:rFonts w:ascii="Helvetica" w:eastAsia="MS Mincho" w:hAnsi="Helvetica"/>
          <w:color w:val="000000"/>
          <w:sz w:val="22"/>
          <w:szCs w:val="22"/>
        </w:rPr>
      </w:pPr>
      <w:bookmarkStart w:id="0" w:name="_GoBack"/>
      <w:bookmarkEnd w:id="0"/>
      <w:r w:rsidRPr="001002FB">
        <w:rPr>
          <w:rFonts w:ascii="Helvetica" w:eastAsia="MS Mincho" w:hAnsi="Helvetica"/>
          <w:b/>
          <w:color w:val="000000"/>
          <w:sz w:val="22"/>
          <w:szCs w:val="22"/>
        </w:rPr>
        <w:t>Location:</w:t>
      </w:r>
      <w:r w:rsidRPr="001002FB">
        <w:rPr>
          <w:rFonts w:ascii="Helvetica" w:eastAsia="MS Mincho" w:hAnsi="Helvetica"/>
          <w:color w:val="000000"/>
          <w:sz w:val="22"/>
          <w:szCs w:val="22"/>
        </w:rPr>
        <w:t xml:space="preserve"> </w:t>
      </w:r>
      <w:r w:rsidRPr="001002FB">
        <w:rPr>
          <w:rFonts w:ascii="Helvetica" w:eastAsia="MS Mincho" w:hAnsi="Helvetica"/>
          <w:color w:val="000000"/>
          <w:sz w:val="22"/>
          <w:szCs w:val="22"/>
        </w:rPr>
        <w:tab/>
      </w:r>
      <w:r w:rsidRPr="001002FB">
        <w:rPr>
          <w:rFonts w:ascii="Helvetica" w:eastAsia="MS Mincho" w:hAnsi="Helvetica"/>
          <w:color w:val="000000"/>
          <w:sz w:val="22"/>
          <w:szCs w:val="22"/>
        </w:rPr>
        <w:tab/>
      </w:r>
      <w:r w:rsidR="00B50EDF" w:rsidRPr="001002FB">
        <w:rPr>
          <w:rFonts w:ascii="Helvetica" w:eastAsia="MS Mincho" w:hAnsi="Helvetica"/>
          <w:color w:val="000000"/>
          <w:sz w:val="22"/>
          <w:szCs w:val="22"/>
        </w:rPr>
        <w:t>Box Hill, Victoria</w:t>
      </w:r>
      <w:r w:rsidR="007469F0" w:rsidRPr="001002FB">
        <w:rPr>
          <w:rFonts w:ascii="Helvetica" w:eastAsia="MS Mincho" w:hAnsi="Helvetica"/>
          <w:color w:val="000000"/>
          <w:sz w:val="22"/>
          <w:szCs w:val="22"/>
        </w:rPr>
        <w:t xml:space="preserve"> </w:t>
      </w:r>
    </w:p>
    <w:p w14:paraId="78149F94" w14:textId="1EDA4C7F" w:rsidR="00B50EDF" w:rsidRPr="001002FB" w:rsidRDefault="0029716D" w:rsidP="001002FB">
      <w:pPr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Reports T</w:t>
      </w:r>
      <w:r w:rsidR="00C6246D" w:rsidRPr="001002FB">
        <w:rPr>
          <w:rFonts w:ascii="Helvetica" w:hAnsi="Helvetica"/>
          <w:b/>
          <w:sz w:val="22"/>
          <w:szCs w:val="22"/>
        </w:rPr>
        <w:t>o:</w:t>
      </w:r>
      <w:r w:rsidR="00CA0320" w:rsidRPr="001002FB">
        <w:rPr>
          <w:rFonts w:ascii="Helvetica" w:hAnsi="Helvetica"/>
          <w:sz w:val="22"/>
          <w:szCs w:val="22"/>
        </w:rPr>
        <w:tab/>
      </w:r>
      <w:r w:rsidR="00CA0320" w:rsidRPr="001002FB">
        <w:rPr>
          <w:rFonts w:ascii="Helvetica" w:hAnsi="Helvetica"/>
          <w:sz w:val="22"/>
          <w:szCs w:val="22"/>
        </w:rPr>
        <w:tab/>
      </w:r>
      <w:r w:rsidR="00E16E95">
        <w:rPr>
          <w:rFonts w:ascii="Helvetica" w:hAnsi="Helvetica"/>
          <w:sz w:val="22"/>
          <w:szCs w:val="22"/>
        </w:rPr>
        <w:t>Chief of Staff</w:t>
      </w:r>
      <w:r w:rsidR="00206C56" w:rsidRPr="001002FB">
        <w:rPr>
          <w:rFonts w:ascii="Helvetica" w:hAnsi="Helvetica"/>
          <w:sz w:val="22"/>
          <w:szCs w:val="22"/>
        </w:rPr>
        <w:t xml:space="preserve"> </w:t>
      </w:r>
    </w:p>
    <w:p w14:paraId="4A3AFADC" w14:textId="74075DD5" w:rsidR="00CA0320" w:rsidRDefault="00CA0320" w:rsidP="001002FB">
      <w:pPr>
        <w:spacing w:after="120"/>
        <w:ind w:left="2160" w:hanging="2160"/>
        <w:rPr>
          <w:rFonts w:ascii="Helvetica" w:hAnsi="Helvetica"/>
          <w:sz w:val="22"/>
          <w:szCs w:val="22"/>
        </w:rPr>
      </w:pPr>
      <w:r w:rsidRPr="001002FB">
        <w:rPr>
          <w:rFonts w:ascii="Helvetica" w:hAnsi="Helvetica"/>
          <w:b/>
          <w:sz w:val="22"/>
          <w:szCs w:val="22"/>
        </w:rPr>
        <w:t>Wor</w:t>
      </w:r>
      <w:r w:rsidR="0029716D">
        <w:rPr>
          <w:rFonts w:ascii="Helvetica" w:hAnsi="Helvetica"/>
          <w:b/>
          <w:sz w:val="22"/>
          <w:szCs w:val="22"/>
        </w:rPr>
        <w:t>ks W</w:t>
      </w:r>
      <w:r w:rsidRPr="001002FB">
        <w:rPr>
          <w:rFonts w:ascii="Helvetica" w:hAnsi="Helvetica"/>
          <w:b/>
          <w:sz w:val="22"/>
          <w:szCs w:val="22"/>
        </w:rPr>
        <w:t>ith:</w:t>
      </w:r>
      <w:r w:rsidRPr="001002FB">
        <w:rPr>
          <w:rFonts w:ascii="Helvetica" w:hAnsi="Helvetica"/>
          <w:sz w:val="22"/>
          <w:szCs w:val="22"/>
        </w:rPr>
        <w:tab/>
      </w:r>
      <w:r w:rsidR="0037335A">
        <w:rPr>
          <w:rFonts w:ascii="Helvetica" w:hAnsi="Helvetica"/>
          <w:sz w:val="22"/>
          <w:szCs w:val="22"/>
        </w:rPr>
        <w:t>In the Communications team, providing direct support to the whole organisation</w:t>
      </w:r>
      <w:r w:rsidR="00D85DD8">
        <w:rPr>
          <w:rFonts w:ascii="Helvetica" w:hAnsi="Helvetica"/>
          <w:sz w:val="22"/>
          <w:szCs w:val="22"/>
        </w:rPr>
        <w:t xml:space="preserve"> and external stakeholders including Donors and Funders (government, corporate, philanthropic and private).</w:t>
      </w:r>
    </w:p>
    <w:p w14:paraId="6BC6341E" w14:textId="229AE55E" w:rsidR="00DB66C2" w:rsidRPr="00101C6C" w:rsidRDefault="0029716D" w:rsidP="00DB66C2">
      <w:pPr>
        <w:spacing w:after="120"/>
        <w:ind w:left="2160" w:hanging="216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Purpose:</w:t>
      </w:r>
      <w:r>
        <w:rPr>
          <w:rFonts w:ascii="Helvetica" w:hAnsi="Helvetica"/>
          <w:b/>
          <w:sz w:val="22"/>
          <w:szCs w:val="22"/>
        </w:rPr>
        <w:tab/>
      </w:r>
      <w:r w:rsidR="0037335A" w:rsidRPr="0037335A">
        <w:rPr>
          <w:rFonts w:ascii="Helvetica" w:hAnsi="Helvetica"/>
          <w:sz w:val="22"/>
          <w:szCs w:val="22"/>
        </w:rPr>
        <w:t xml:space="preserve">To </w:t>
      </w:r>
      <w:r w:rsidR="0037335A">
        <w:rPr>
          <w:rFonts w:ascii="Helvetica" w:hAnsi="Helvetica"/>
          <w:sz w:val="22"/>
          <w:szCs w:val="22"/>
        </w:rPr>
        <w:t>support the delivery of Summer Foundation’s strategy by</w:t>
      </w:r>
      <w:r w:rsidR="0001002E">
        <w:rPr>
          <w:rFonts w:ascii="Helvetica" w:hAnsi="Helvetica"/>
          <w:sz w:val="22"/>
          <w:szCs w:val="22"/>
        </w:rPr>
        <w:t xml:space="preserve"> identifying and progressing opportunities to gain support for our work</w:t>
      </w:r>
      <w:r w:rsidR="00E56728">
        <w:rPr>
          <w:rFonts w:ascii="Helvetica" w:hAnsi="Helvetica"/>
          <w:sz w:val="22"/>
          <w:szCs w:val="22"/>
        </w:rPr>
        <w:t>.  M</w:t>
      </w:r>
      <w:r w:rsidR="0001002E">
        <w:rPr>
          <w:rFonts w:ascii="Helvetica" w:hAnsi="Helvetica"/>
          <w:sz w:val="22"/>
          <w:szCs w:val="22"/>
        </w:rPr>
        <w:t>anaging partnerships with those who do support our work, and</w:t>
      </w:r>
      <w:r w:rsidR="0037335A">
        <w:rPr>
          <w:rFonts w:ascii="Helvetica" w:hAnsi="Helvetica"/>
          <w:sz w:val="22"/>
          <w:szCs w:val="22"/>
        </w:rPr>
        <w:t xml:space="preserve"> </w:t>
      </w:r>
      <w:r w:rsidR="0001002E">
        <w:rPr>
          <w:rFonts w:ascii="Helvetica" w:hAnsi="Helvetica"/>
          <w:sz w:val="22"/>
          <w:szCs w:val="22"/>
        </w:rPr>
        <w:t>measuring the impact of our work.</w:t>
      </w:r>
    </w:p>
    <w:p w14:paraId="37706D0D" w14:textId="7F27B449" w:rsidR="00723022" w:rsidRPr="00C177FA" w:rsidRDefault="001A68C8" w:rsidP="00F43670">
      <w:pPr>
        <w:spacing w:before="480" w:line="360" w:lineRule="auto"/>
        <w:rPr>
          <w:rFonts w:ascii="Helvetica" w:hAnsi="Helvetica"/>
          <w:sz w:val="28"/>
          <w:szCs w:val="22"/>
        </w:rPr>
      </w:pPr>
      <w:r w:rsidRPr="00C177FA">
        <w:rPr>
          <w:rFonts w:ascii="Helvetica" w:hAnsi="Helvetica"/>
          <w:b/>
          <w:sz w:val="28"/>
          <w:szCs w:val="22"/>
        </w:rPr>
        <w:t>Responsibilities &amp; Duties</w:t>
      </w:r>
    </w:p>
    <w:p w14:paraId="1111006B" w14:textId="5449CD5B" w:rsidR="00E56728" w:rsidRDefault="00E56728" w:rsidP="00E56728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Monitor and regularly report against our impact measurement targets</w:t>
      </w:r>
    </w:p>
    <w:p w14:paraId="2E57F6A6" w14:textId="295D2233" w:rsidR="00E56728" w:rsidRDefault="00E56728" w:rsidP="00E56728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Work closely with all teams in the organisation to understand the nature and priority of funding gaps and proactively plan to fill these gaps</w:t>
      </w:r>
    </w:p>
    <w:p w14:paraId="00402766" w14:textId="156DA6D5" w:rsidR="005640CA" w:rsidRDefault="0001002E" w:rsidP="005640CA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Proactively </w:t>
      </w:r>
      <w:r w:rsidR="00E56728">
        <w:rPr>
          <w:rFonts w:ascii="Helvetica" w:hAnsi="Helvetica"/>
          <w:sz w:val="22"/>
          <w:szCs w:val="22"/>
        </w:rPr>
        <w:t>identify</w:t>
      </w:r>
      <w:r>
        <w:rPr>
          <w:rFonts w:ascii="Helvetica" w:hAnsi="Helvetica"/>
          <w:sz w:val="22"/>
          <w:szCs w:val="22"/>
        </w:rPr>
        <w:t xml:space="preserve"> and </w:t>
      </w:r>
      <w:r w:rsidR="00FA4A1C">
        <w:rPr>
          <w:rFonts w:ascii="Helvetica" w:hAnsi="Helvetica"/>
          <w:sz w:val="22"/>
          <w:szCs w:val="22"/>
        </w:rPr>
        <w:t>respond to</w:t>
      </w:r>
      <w:r>
        <w:rPr>
          <w:rFonts w:ascii="Helvetica" w:hAnsi="Helvetica"/>
          <w:sz w:val="22"/>
          <w:szCs w:val="22"/>
        </w:rPr>
        <w:t xml:space="preserve"> </w:t>
      </w:r>
      <w:r w:rsidR="00FA4A1C">
        <w:rPr>
          <w:rFonts w:ascii="Helvetica" w:hAnsi="Helvetica"/>
          <w:sz w:val="22"/>
          <w:szCs w:val="22"/>
        </w:rPr>
        <w:t xml:space="preserve">funding and support </w:t>
      </w:r>
      <w:r>
        <w:rPr>
          <w:rFonts w:ascii="Helvetica" w:hAnsi="Helvetica"/>
          <w:sz w:val="22"/>
          <w:szCs w:val="22"/>
        </w:rPr>
        <w:t xml:space="preserve">opportunities which align with </w:t>
      </w:r>
      <w:r w:rsidR="00FA4A1C">
        <w:rPr>
          <w:rFonts w:ascii="Helvetica" w:hAnsi="Helvetica"/>
          <w:sz w:val="22"/>
          <w:szCs w:val="22"/>
        </w:rPr>
        <w:t>our strategic plan</w:t>
      </w:r>
      <w:r>
        <w:rPr>
          <w:rFonts w:ascii="Helvetica" w:hAnsi="Helvetica"/>
          <w:sz w:val="22"/>
          <w:szCs w:val="22"/>
        </w:rPr>
        <w:t xml:space="preserve"> via Philanthropic, Government</w:t>
      </w:r>
      <w:r w:rsidR="00FA4A1C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Corporate and Donor channels</w:t>
      </w:r>
    </w:p>
    <w:p w14:paraId="15809BFB" w14:textId="00D37701" w:rsidR="0001002E" w:rsidRDefault="00E56728" w:rsidP="00F43670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</w:t>
      </w:r>
      <w:r w:rsidR="0001002E">
        <w:rPr>
          <w:rFonts w:ascii="Helvetica" w:hAnsi="Helvetica"/>
          <w:sz w:val="22"/>
          <w:szCs w:val="22"/>
        </w:rPr>
        <w:t>aintain communication with funding partners</w:t>
      </w:r>
      <w:r>
        <w:rPr>
          <w:rFonts w:ascii="Helvetica" w:hAnsi="Helvetica"/>
          <w:sz w:val="22"/>
          <w:szCs w:val="22"/>
        </w:rPr>
        <w:t xml:space="preserve"> and those who support our work</w:t>
      </w:r>
      <w:r w:rsidR="0001002E">
        <w:rPr>
          <w:rFonts w:ascii="Helvetica" w:hAnsi="Helvetica"/>
          <w:sz w:val="22"/>
          <w:szCs w:val="22"/>
        </w:rPr>
        <w:t>, ensuring project outcomes are achieved and the organisation is compliant with the governance associated with funding</w:t>
      </w:r>
    </w:p>
    <w:p w14:paraId="4B890F72" w14:textId="6CEEA31C" w:rsidR="00D85DD8" w:rsidRDefault="00D85DD8" w:rsidP="00F43670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Execute compliance in relation to funding awarded to the Summer Foundation </w:t>
      </w:r>
    </w:p>
    <w:p w14:paraId="19F46734" w14:textId="5DE883A2" w:rsidR="00D85DD8" w:rsidRDefault="00D85DD8" w:rsidP="00F43670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Maintain records in a database, including tracking and reporting requirements, working closely with the finance team and project leaders</w:t>
      </w:r>
    </w:p>
    <w:p w14:paraId="25CFA647" w14:textId="36EC84DC" w:rsidR="0001002E" w:rsidRPr="00F43670" w:rsidRDefault="0001002E" w:rsidP="00F43670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Manage </w:t>
      </w:r>
      <w:r w:rsidR="00AC5A0A">
        <w:rPr>
          <w:rFonts w:ascii="Helvetica" w:hAnsi="Helvetica"/>
          <w:sz w:val="22"/>
          <w:szCs w:val="22"/>
        </w:rPr>
        <w:t>a small team</w:t>
      </w:r>
      <w:r w:rsidR="00D85DD8">
        <w:rPr>
          <w:rFonts w:ascii="Helvetica" w:hAnsi="Helvetica"/>
          <w:sz w:val="22"/>
          <w:szCs w:val="22"/>
        </w:rPr>
        <w:t>,</w:t>
      </w:r>
      <w:r w:rsidR="00AC5A0A">
        <w:rPr>
          <w:rFonts w:ascii="Helvetica" w:hAnsi="Helvetica"/>
          <w:sz w:val="22"/>
          <w:szCs w:val="22"/>
        </w:rPr>
        <w:t xml:space="preserve"> currently one</w:t>
      </w:r>
      <w:r>
        <w:rPr>
          <w:rFonts w:ascii="Helvetica" w:hAnsi="Helvetica"/>
          <w:sz w:val="22"/>
          <w:szCs w:val="22"/>
        </w:rPr>
        <w:t xml:space="preserve"> part time </w:t>
      </w:r>
      <w:r w:rsidR="00D85DD8">
        <w:rPr>
          <w:rFonts w:ascii="Helvetica" w:hAnsi="Helvetica"/>
          <w:sz w:val="22"/>
          <w:szCs w:val="22"/>
        </w:rPr>
        <w:t>P</w:t>
      </w:r>
      <w:r>
        <w:rPr>
          <w:rFonts w:ascii="Helvetica" w:hAnsi="Helvetica"/>
          <w:sz w:val="22"/>
          <w:szCs w:val="22"/>
        </w:rPr>
        <w:t xml:space="preserve">roject </w:t>
      </w:r>
      <w:r w:rsidR="00D85DD8">
        <w:rPr>
          <w:rFonts w:ascii="Helvetica" w:hAnsi="Helvetica"/>
          <w:sz w:val="22"/>
          <w:szCs w:val="22"/>
        </w:rPr>
        <w:t>R</w:t>
      </w:r>
      <w:r>
        <w:rPr>
          <w:rFonts w:ascii="Helvetica" w:hAnsi="Helvetica"/>
          <w:sz w:val="22"/>
          <w:szCs w:val="22"/>
        </w:rPr>
        <w:t xml:space="preserve">elations </w:t>
      </w:r>
      <w:r w:rsidR="00D85DD8">
        <w:rPr>
          <w:rFonts w:ascii="Helvetica" w:hAnsi="Helvetica"/>
          <w:sz w:val="22"/>
          <w:szCs w:val="22"/>
        </w:rPr>
        <w:t>O</w:t>
      </w:r>
      <w:r>
        <w:rPr>
          <w:rFonts w:ascii="Helvetica" w:hAnsi="Helvetica"/>
          <w:sz w:val="22"/>
          <w:szCs w:val="22"/>
        </w:rPr>
        <w:t>fficer</w:t>
      </w:r>
    </w:p>
    <w:p w14:paraId="2C5510E2" w14:textId="56758A1D" w:rsidR="00901232" w:rsidRPr="00C177FA" w:rsidRDefault="00E717B1" w:rsidP="00F43670">
      <w:pPr>
        <w:spacing w:before="480" w:line="360" w:lineRule="auto"/>
        <w:rPr>
          <w:rFonts w:ascii="Helvetica" w:hAnsi="Helvetica"/>
          <w:b/>
          <w:sz w:val="28"/>
          <w:szCs w:val="22"/>
        </w:rPr>
      </w:pPr>
      <w:r w:rsidRPr="00C177FA">
        <w:rPr>
          <w:rFonts w:ascii="Helvetica" w:hAnsi="Helvetica"/>
          <w:b/>
          <w:sz w:val="28"/>
          <w:szCs w:val="22"/>
        </w:rPr>
        <w:t>Skills &amp; Experience</w:t>
      </w:r>
    </w:p>
    <w:p w14:paraId="0ABFE6D5" w14:textId="17B2BDCB" w:rsidR="00901232" w:rsidRPr="00F43670" w:rsidRDefault="00901232" w:rsidP="00F43670">
      <w:pPr>
        <w:spacing w:before="120" w:after="120"/>
        <w:rPr>
          <w:rFonts w:ascii="Helvetica" w:hAnsi="Helvetica"/>
          <w:b/>
          <w:sz w:val="22"/>
          <w:szCs w:val="22"/>
        </w:rPr>
      </w:pPr>
      <w:r w:rsidRPr="00F43670">
        <w:rPr>
          <w:rFonts w:ascii="Helvetica" w:hAnsi="Helvetica"/>
          <w:b/>
          <w:sz w:val="22"/>
          <w:szCs w:val="22"/>
        </w:rPr>
        <w:t>Qualifications</w:t>
      </w:r>
    </w:p>
    <w:p w14:paraId="3D1ED17D" w14:textId="72BFD3FC" w:rsidR="00AB33F3" w:rsidRDefault="00395C84" w:rsidP="00AB33F3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Tertiary qualification in a business/arts disc</w:t>
      </w:r>
      <w:r w:rsidR="00870109">
        <w:rPr>
          <w:rFonts w:ascii="Helvetica" w:hAnsi="Helvetica"/>
          <w:sz w:val="22"/>
          <w:szCs w:val="22"/>
        </w:rPr>
        <w:t>ipline</w:t>
      </w:r>
    </w:p>
    <w:p w14:paraId="75F85451" w14:textId="3AC89C3E" w:rsidR="00F43670" w:rsidRPr="00725350" w:rsidRDefault="00F43670" w:rsidP="00AB33F3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Employment subject to National Police History Check</w:t>
      </w:r>
    </w:p>
    <w:p w14:paraId="66A5FDDA" w14:textId="58793AE7" w:rsidR="00901232" w:rsidRPr="00F43670" w:rsidRDefault="00901232" w:rsidP="00F43670">
      <w:pPr>
        <w:spacing w:before="240" w:after="120"/>
        <w:rPr>
          <w:rFonts w:ascii="Helvetica" w:hAnsi="Helvetica"/>
          <w:b/>
          <w:sz w:val="22"/>
          <w:szCs w:val="22"/>
        </w:rPr>
      </w:pPr>
      <w:r w:rsidRPr="00F43670">
        <w:rPr>
          <w:rFonts w:ascii="Helvetica" w:hAnsi="Helvetica"/>
          <w:b/>
          <w:sz w:val="22"/>
          <w:szCs w:val="22"/>
        </w:rPr>
        <w:t>Experience</w:t>
      </w:r>
    </w:p>
    <w:p w14:paraId="3CD62EA8" w14:textId="7DF47E6D" w:rsidR="008C02CE" w:rsidRDefault="00870109" w:rsidP="000D5641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At least </w:t>
      </w:r>
      <w:r w:rsidR="00D85DD8">
        <w:rPr>
          <w:rFonts w:ascii="Helvetica" w:hAnsi="Helvetica"/>
          <w:sz w:val="22"/>
          <w:szCs w:val="22"/>
        </w:rPr>
        <w:t>2</w:t>
      </w:r>
      <w:r w:rsidR="00F43670">
        <w:rPr>
          <w:rFonts w:ascii="Helvetica" w:hAnsi="Helvetica"/>
          <w:sz w:val="22"/>
          <w:szCs w:val="22"/>
        </w:rPr>
        <w:t xml:space="preserve"> years previous experience in a similar role </w:t>
      </w:r>
    </w:p>
    <w:p w14:paraId="3F8B54B8" w14:textId="5B8BDD42" w:rsidR="00870109" w:rsidRDefault="00870109" w:rsidP="000D5641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Strong knowledge of the not-for-profit sector</w:t>
      </w:r>
    </w:p>
    <w:p w14:paraId="1FB40219" w14:textId="77777777" w:rsidR="00796315" w:rsidRDefault="00796315" w:rsidP="00796315">
      <w:pPr>
        <w:pStyle w:val="ListParagraph"/>
        <w:spacing w:after="120"/>
        <w:ind w:left="567"/>
        <w:contextualSpacing w:val="0"/>
        <w:rPr>
          <w:rFonts w:ascii="Helvetica" w:hAnsi="Helvetica"/>
          <w:sz w:val="22"/>
          <w:szCs w:val="22"/>
        </w:rPr>
      </w:pPr>
    </w:p>
    <w:p w14:paraId="51496E55" w14:textId="0338DDBC" w:rsidR="00901232" w:rsidRPr="00F43670" w:rsidRDefault="00901232" w:rsidP="00F43670">
      <w:pPr>
        <w:spacing w:before="240" w:after="120"/>
        <w:rPr>
          <w:rFonts w:ascii="Helvetica" w:hAnsi="Helvetica"/>
          <w:b/>
          <w:sz w:val="22"/>
          <w:szCs w:val="22"/>
        </w:rPr>
      </w:pPr>
      <w:r w:rsidRPr="00F43670">
        <w:rPr>
          <w:rFonts w:ascii="Helvetica" w:hAnsi="Helvetica"/>
          <w:b/>
          <w:sz w:val="22"/>
          <w:szCs w:val="22"/>
        </w:rPr>
        <w:t>Skills</w:t>
      </w:r>
    </w:p>
    <w:p w14:paraId="1300145D" w14:textId="68A3C2C1" w:rsidR="00E56728" w:rsidRDefault="00E56728" w:rsidP="00E56728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Ability to proactively and successfully manage partnerships and relationships with Philanthropic, Government</w:t>
      </w:r>
      <w:r w:rsidR="00FA4A1C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 xml:space="preserve">Corporate </w:t>
      </w:r>
      <w:r w:rsidR="00FA4A1C">
        <w:rPr>
          <w:rFonts w:ascii="Helvetica" w:hAnsi="Helvetica"/>
          <w:sz w:val="22"/>
          <w:szCs w:val="22"/>
        </w:rPr>
        <w:t xml:space="preserve">and Donor </w:t>
      </w:r>
      <w:r>
        <w:rPr>
          <w:rFonts w:ascii="Helvetica" w:hAnsi="Helvetica"/>
          <w:sz w:val="22"/>
          <w:szCs w:val="22"/>
        </w:rPr>
        <w:t>stakeholders</w:t>
      </w:r>
    </w:p>
    <w:p w14:paraId="47253526" w14:textId="28107566" w:rsidR="00870109" w:rsidRDefault="00247F9E" w:rsidP="00870109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Ability to develop successful grant submissions and partnership proposals</w:t>
      </w:r>
    </w:p>
    <w:p w14:paraId="5BCEA96C" w14:textId="3FD37998" w:rsidR="00901232" w:rsidRDefault="00247F9E" w:rsidP="00901232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Ability to work collaboratively with all teams across the organisation to proactively fill </w:t>
      </w:r>
      <w:r w:rsidR="00E56728">
        <w:rPr>
          <w:rFonts w:ascii="Helvetica" w:hAnsi="Helvetica"/>
          <w:sz w:val="22"/>
          <w:szCs w:val="22"/>
        </w:rPr>
        <w:t xml:space="preserve">identified </w:t>
      </w:r>
      <w:r>
        <w:rPr>
          <w:rFonts w:ascii="Helvetica" w:hAnsi="Helvetica"/>
          <w:sz w:val="22"/>
          <w:szCs w:val="22"/>
        </w:rPr>
        <w:t xml:space="preserve">funding gaps </w:t>
      </w:r>
    </w:p>
    <w:p w14:paraId="75286063" w14:textId="67E0CF12" w:rsidR="00247F9E" w:rsidRDefault="00247F9E" w:rsidP="0020349A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Excellent verbal and written communication skills</w:t>
      </w:r>
    </w:p>
    <w:p w14:paraId="3674CBE4" w14:textId="6E0EA8BC" w:rsidR="00247F9E" w:rsidRDefault="00247F9E" w:rsidP="0020349A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Ability to </w:t>
      </w:r>
      <w:r w:rsidR="00E56728">
        <w:rPr>
          <w:rFonts w:ascii="Helvetica" w:hAnsi="Helvetica"/>
          <w:sz w:val="22"/>
          <w:szCs w:val="22"/>
        </w:rPr>
        <w:t>manage multiple tasks and projects concurrently</w:t>
      </w:r>
    </w:p>
    <w:p w14:paraId="04426216" w14:textId="77777777" w:rsidR="00FA4A1C" w:rsidRDefault="00FA4A1C" w:rsidP="00F43670">
      <w:pPr>
        <w:spacing w:before="240" w:after="120"/>
        <w:rPr>
          <w:rFonts w:ascii="Helvetica" w:hAnsi="Helvetica"/>
          <w:b/>
          <w:sz w:val="22"/>
          <w:szCs w:val="22"/>
        </w:rPr>
      </w:pPr>
    </w:p>
    <w:p w14:paraId="5E6F86DC" w14:textId="1A748C98" w:rsidR="00EB02A9" w:rsidRPr="007E10AB" w:rsidRDefault="00EB02A9" w:rsidP="00F43670">
      <w:pPr>
        <w:spacing w:before="240" w:after="120"/>
        <w:rPr>
          <w:rFonts w:ascii="Helvetica" w:hAnsi="Helvetica"/>
          <w:color w:val="FF6600"/>
          <w:sz w:val="22"/>
          <w:szCs w:val="22"/>
        </w:rPr>
      </w:pPr>
      <w:r w:rsidRPr="007E10AB">
        <w:rPr>
          <w:rFonts w:ascii="Helvetica" w:hAnsi="Helvetica"/>
          <w:b/>
          <w:sz w:val="22"/>
          <w:szCs w:val="22"/>
        </w:rPr>
        <w:t>Core Competencies</w:t>
      </w:r>
      <w:r w:rsidRPr="007E10AB">
        <w:rPr>
          <w:rFonts w:ascii="Helvetica" w:hAnsi="Helvetica"/>
          <w:sz w:val="22"/>
          <w:szCs w:val="22"/>
        </w:rPr>
        <w:t xml:space="preserve"> </w:t>
      </w:r>
    </w:p>
    <w:p w14:paraId="77957E56" w14:textId="589D13C6" w:rsidR="00EB02A9" w:rsidRDefault="00EB02A9" w:rsidP="000D5641">
      <w:pPr>
        <w:spacing w:after="120"/>
        <w:rPr>
          <w:rFonts w:ascii="Helvetica" w:hAnsi="Helvetica"/>
          <w:sz w:val="22"/>
          <w:szCs w:val="22"/>
        </w:rPr>
      </w:pPr>
      <w:r w:rsidRPr="001002FB">
        <w:rPr>
          <w:rFonts w:ascii="Helvetica" w:hAnsi="Helvetica"/>
          <w:sz w:val="22"/>
          <w:szCs w:val="22"/>
        </w:rPr>
        <w:t xml:space="preserve">The </w:t>
      </w:r>
      <w:r w:rsidR="000D5641">
        <w:rPr>
          <w:rFonts w:ascii="Helvetica" w:hAnsi="Helvetica"/>
          <w:sz w:val="22"/>
          <w:szCs w:val="22"/>
        </w:rPr>
        <w:t>successful applicant’s</w:t>
      </w:r>
      <w:r w:rsidRPr="001002FB">
        <w:rPr>
          <w:rFonts w:ascii="Helvetica" w:hAnsi="Helvetica"/>
          <w:sz w:val="22"/>
          <w:szCs w:val="22"/>
        </w:rPr>
        <w:t xml:space="preserve"> values will match those of the Summer Foundation. </w:t>
      </w:r>
      <w:r w:rsidR="00134C6F">
        <w:rPr>
          <w:rFonts w:ascii="Helvetica" w:hAnsi="Helvetica"/>
          <w:sz w:val="22"/>
          <w:szCs w:val="22"/>
        </w:rPr>
        <w:t xml:space="preserve"> </w:t>
      </w:r>
      <w:r w:rsidRPr="001002FB">
        <w:rPr>
          <w:rFonts w:ascii="Helvetica" w:hAnsi="Helvetica"/>
          <w:sz w:val="22"/>
          <w:szCs w:val="22"/>
        </w:rPr>
        <w:t>The Summer Foundation’s values include:</w:t>
      </w:r>
    </w:p>
    <w:p w14:paraId="37156571" w14:textId="77777777" w:rsidR="00F43670" w:rsidRDefault="00EB02A9" w:rsidP="00F43670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 w:rsidRPr="00F43670">
        <w:rPr>
          <w:rFonts w:ascii="Helvetica" w:hAnsi="Helvetica"/>
          <w:b/>
          <w:sz w:val="22"/>
          <w:szCs w:val="22"/>
        </w:rPr>
        <w:t>Vision:</w:t>
      </w:r>
      <w:r w:rsidRPr="00F43670">
        <w:rPr>
          <w:rFonts w:ascii="Helvetica" w:hAnsi="Helvetica"/>
          <w:sz w:val="22"/>
          <w:szCs w:val="22"/>
        </w:rPr>
        <w:t xml:space="preserve">  We are creative, innovative and resourceful. </w:t>
      </w:r>
      <w:r w:rsidR="00134C6F" w:rsidRPr="00F43670">
        <w:rPr>
          <w:rFonts w:ascii="Helvetica" w:hAnsi="Helvetica"/>
          <w:sz w:val="22"/>
          <w:szCs w:val="22"/>
        </w:rPr>
        <w:t xml:space="preserve"> </w:t>
      </w:r>
      <w:r w:rsidRPr="00F43670">
        <w:rPr>
          <w:rFonts w:ascii="Helvetica" w:hAnsi="Helvetica"/>
          <w:sz w:val="22"/>
          <w:szCs w:val="22"/>
        </w:rPr>
        <w:t>We continually strive to be the best</w:t>
      </w:r>
    </w:p>
    <w:p w14:paraId="387A2A57" w14:textId="77777777" w:rsidR="00F43670" w:rsidRDefault="00EB02A9" w:rsidP="00F43670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 w:rsidRPr="00F43670">
        <w:rPr>
          <w:rFonts w:ascii="Helvetica" w:hAnsi="Helvetica"/>
          <w:b/>
          <w:sz w:val="22"/>
          <w:szCs w:val="22"/>
        </w:rPr>
        <w:t>Integrity:</w:t>
      </w:r>
      <w:r w:rsidRPr="00F43670">
        <w:rPr>
          <w:rFonts w:ascii="Helvetica" w:hAnsi="Helvetica"/>
          <w:sz w:val="22"/>
          <w:szCs w:val="22"/>
        </w:rPr>
        <w:t xml:space="preserve">  We act with integrity and honesty in everything we do</w:t>
      </w:r>
    </w:p>
    <w:p w14:paraId="4CFFD7D9" w14:textId="77777777" w:rsidR="00F43670" w:rsidRDefault="00EB02A9" w:rsidP="00F43670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 w:rsidRPr="00F43670">
        <w:rPr>
          <w:rFonts w:ascii="Helvetica" w:hAnsi="Helvetica"/>
          <w:b/>
          <w:sz w:val="22"/>
          <w:szCs w:val="22"/>
        </w:rPr>
        <w:t>Communication:</w:t>
      </w:r>
      <w:r w:rsidRPr="00F43670">
        <w:rPr>
          <w:rFonts w:ascii="Helvetica" w:hAnsi="Helvetica"/>
          <w:sz w:val="22"/>
          <w:szCs w:val="22"/>
        </w:rPr>
        <w:t xml:space="preserve"> We communicate openly by exchanging information and actively listening to all stakeholders</w:t>
      </w:r>
    </w:p>
    <w:p w14:paraId="66FD11CB" w14:textId="77777777" w:rsidR="00F43670" w:rsidRDefault="00EB02A9" w:rsidP="00F43670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 w:rsidRPr="00F43670">
        <w:rPr>
          <w:rFonts w:ascii="Helvetica" w:hAnsi="Helvetica"/>
          <w:b/>
          <w:sz w:val="22"/>
          <w:szCs w:val="22"/>
        </w:rPr>
        <w:t>Team Spirit:</w:t>
      </w:r>
      <w:r w:rsidRPr="00F43670">
        <w:rPr>
          <w:rFonts w:ascii="Helvetica" w:hAnsi="Helvetica"/>
          <w:sz w:val="22"/>
          <w:szCs w:val="22"/>
        </w:rPr>
        <w:t xml:space="preserve"> We value and recognize the contribution of our colleagues, both locally and globally. We enjoy working together to achieve outstanding results and total job satisfaction </w:t>
      </w:r>
    </w:p>
    <w:p w14:paraId="33BFAC35" w14:textId="77777777" w:rsidR="00F43670" w:rsidRPr="00F43670" w:rsidRDefault="00EB02A9" w:rsidP="00C177FA">
      <w:pPr>
        <w:pStyle w:val="ListParagraph"/>
        <w:numPr>
          <w:ilvl w:val="0"/>
          <w:numId w:val="18"/>
        </w:numPr>
        <w:spacing w:after="120"/>
        <w:ind w:left="567" w:hanging="567"/>
        <w:contextualSpacing w:val="0"/>
        <w:rPr>
          <w:rFonts w:ascii="Helvetica" w:hAnsi="Helvetica"/>
          <w:sz w:val="22"/>
          <w:szCs w:val="22"/>
        </w:rPr>
      </w:pPr>
      <w:r w:rsidRPr="00F43670">
        <w:rPr>
          <w:rFonts w:ascii="Helvetica" w:hAnsi="Helvetica"/>
          <w:b/>
          <w:sz w:val="22"/>
          <w:szCs w:val="22"/>
        </w:rPr>
        <w:t xml:space="preserve">Corporate </w:t>
      </w:r>
      <w:r w:rsidR="00807D89" w:rsidRPr="00F43670">
        <w:rPr>
          <w:rFonts w:ascii="Helvetica" w:hAnsi="Helvetica"/>
          <w:b/>
          <w:sz w:val="22"/>
          <w:szCs w:val="22"/>
        </w:rPr>
        <w:t>Responsibility</w:t>
      </w:r>
      <w:r w:rsidRPr="00F43670">
        <w:rPr>
          <w:rFonts w:ascii="Helvetica" w:hAnsi="Helvetica"/>
          <w:b/>
          <w:sz w:val="22"/>
          <w:szCs w:val="22"/>
        </w:rPr>
        <w:t>:</w:t>
      </w:r>
      <w:r w:rsidRPr="00F43670">
        <w:rPr>
          <w:rFonts w:ascii="Helvetica" w:hAnsi="Helvetica"/>
          <w:sz w:val="22"/>
          <w:szCs w:val="22"/>
        </w:rPr>
        <w:t xml:space="preserve"> We act </w:t>
      </w:r>
      <w:r w:rsidR="00807D89" w:rsidRPr="00F43670">
        <w:rPr>
          <w:rFonts w:ascii="Helvetica" w:hAnsi="Helvetica"/>
          <w:sz w:val="22"/>
          <w:szCs w:val="22"/>
        </w:rPr>
        <w:t>responsibly</w:t>
      </w:r>
      <w:r w:rsidRPr="00F43670">
        <w:rPr>
          <w:rFonts w:ascii="Helvetica" w:hAnsi="Helvetica"/>
          <w:sz w:val="22"/>
          <w:szCs w:val="22"/>
        </w:rPr>
        <w:t xml:space="preserve"> within our community and care for the environment </w:t>
      </w:r>
    </w:p>
    <w:p w14:paraId="5633F721" w14:textId="5B3E3D33" w:rsidR="00EB02A9" w:rsidRPr="00F43670" w:rsidRDefault="00EB02A9" w:rsidP="00F43670">
      <w:pPr>
        <w:spacing w:before="480" w:after="120"/>
        <w:rPr>
          <w:rFonts w:ascii="Helvetica" w:hAnsi="Helvetica"/>
          <w:sz w:val="22"/>
          <w:szCs w:val="22"/>
        </w:rPr>
      </w:pPr>
      <w:r w:rsidRPr="00F43670">
        <w:rPr>
          <w:rFonts w:ascii="Helvetica" w:hAnsi="Helvetica"/>
          <w:b/>
          <w:sz w:val="28"/>
          <w:szCs w:val="22"/>
        </w:rPr>
        <w:t>Other Relevant Information</w:t>
      </w:r>
    </w:p>
    <w:p w14:paraId="229C827C" w14:textId="114F46FB" w:rsidR="00E717B1" w:rsidRDefault="00EB02A9" w:rsidP="00C177FA">
      <w:pPr>
        <w:spacing w:after="120"/>
        <w:rPr>
          <w:rFonts w:ascii="Helvetica" w:hAnsi="Helvetica"/>
          <w:sz w:val="22"/>
          <w:szCs w:val="22"/>
        </w:rPr>
      </w:pPr>
      <w:r w:rsidRPr="001002FB">
        <w:rPr>
          <w:rFonts w:ascii="Helvetica" w:hAnsi="Helvetica"/>
          <w:sz w:val="22"/>
          <w:szCs w:val="22"/>
        </w:rPr>
        <w:t>The position description is indicative of the initial expectation of the role and subject to changes to Summer Foundation goals and priorities, activities or focus of the job.</w:t>
      </w:r>
    </w:p>
    <w:p w14:paraId="1E4DE438" w14:textId="77777777" w:rsidR="006862C0" w:rsidRPr="006862C0" w:rsidRDefault="006862C0" w:rsidP="006862C0">
      <w:pPr>
        <w:spacing w:after="120"/>
        <w:rPr>
          <w:rFonts w:ascii="Helvetica" w:hAnsi="Helvetica"/>
          <w:sz w:val="22"/>
          <w:szCs w:val="22"/>
        </w:rPr>
      </w:pPr>
      <w:r w:rsidRPr="006862C0">
        <w:rPr>
          <w:rFonts w:ascii="Helvetica" w:hAnsi="Helvetica"/>
          <w:sz w:val="22"/>
          <w:szCs w:val="22"/>
        </w:rPr>
        <w:t>People with disability are encouraged to apply. Lived experience is valued by the organisation and looked upon favourably.</w:t>
      </w:r>
    </w:p>
    <w:p w14:paraId="33FD3667" w14:textId="5BBAEAFB" w:rsidR="000F0B05" w:rsidRPr="000143B5" w:rsidRDefault="00F43670" w:rsidP="00F43670">
      <w:pPr>
        <w:spacing w:before="480" w:after="120"/>
        <w:rPr>
          <w:rFonts w:ascii="Helvetica" w:hAnsi="Helvetica"/>
          <w:b/>
          <w:sz w:val="28"/>
          <w:szCs w:val="22"/>
        </w:rPr>
      </w:pPr>
      <w:r>
        <w:rPr>
          <w:rFonts w:ascii="Helvetica" w:hAnsi="Helvetica"/>
          <w:b/>
          <w:sz w:val="28"/>
          <w:szCs w:val="22"/>
        </w:rPr>
        <w:t>We offer</w:t>
      </w:r>
    </w:p>
    <w:p w14:paraId="141CCF22" w14:textId="77777777" w:rsidR="000F0B05" w:rsidRDefault="000F0B05" w:rsidP="000F0B05">
      <w:pPr>
        <w:pStyle w:val="ListParagraph"/>
        <w:numPr>
          <w:ilvl w:val="0"/>
          <w:numId w:val="26"/>
        </w:numPr>
        <w:rPr>
          <w:rFonts w:ascii="Helvetica" w:hAnsi="Helvetica"/>
          <w:sz w:val="22"/>
          <w:szCs w:val="22"/>
        </w:rPr>
      </w:pPr>
      <w:r w:rsidRPr="00683FEC">
        <w:rPr>
          <w:rFonts w:ascii="Helvetica" w:hAnsi="Helvetica"/>
          <w:sz w:val="22"/>
          <w:szCs w:val="22"/>
        </w:rPr>
        <w:t>Salary Packaging</w:t>
      </w:r>
    </w:p>
    <w:p w14:paraId="30430A4B" w14:textId="77777777" w:rsidR="000F0B05" w:rsidRDefault="000F0B05" w:rsidP="000F0B05">
      <w:pPr>
        <w:pStyle w:val="ListParagraph"/>
        <w:numPr>
          <w:ilvl w:val="0"/>
          <w:numId w:val="2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Flexible working hours</w:t>
      </w:r>
    </w:p>
    <w:p w14:paraId="16EEA8E7" w14:textId="77777777" w:rsidR="000F0B05" w:rsidRDefault="000F0B05" w:rsidP="000F0B05">
      <w:pPr>
        <w:pStyle w:val="ListParagraph"/>
        <w:numPr>
          <w:ilvl w:val="0"/>
          <w:numId w:val="2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Supportive and collaborative team environment</w:t>
      </w:r>
    </w:p>
    <w:p w14:paraId="4B207A95" w14:textId="5927E02E" w:rsidR="002611E6" w:rsidRPr="00E56728" w:rsidRDefault="000F0B05" w:rsidP="00E56728">
      <w:pPr>
        <w:pStyle w:val="ListParagraph"/>
        <w:numPr>
          <w:ilvl w:val="0"/>
          <w:numId w:val="2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Stimulating and modern office facilities</w:t>
      </w:r>
    </w:p>
    <w:p w14:paraId="69D0327B" w14:textId="3C158D61" w:rsidR="00E56728" w:rsidRDefault="00E56728" w:rsidP="00E56728">
      <w:pPr>
        <w:rPr>
          <w:rFonts w:ascii="Helvetica" w:hAnsi="Helvetica"/>
          <w:sz w:val="22"/>
          <w:szCs w:val="22"/>
        </w:rPr>
      </w:pPr>
    </w:p>
    <w:p w14:paraId="21DD96C2" w14:textId="57C139BE" w:rsidR="00E56728" w:rsidRDefault="00E56728" w:rsidP="00E56728">
      <w:pPr>
        <w:rPr>
          <w:rFonts w:ascii="Helvetica" w:hAnsi="Helvetica"/>
          <w:sz w:val="22"/>
          <w:szCs w:val="22"/>
        </w:rPr>
      </w:pPr>
    </w:p>
    <w:p w14:paraId="2AD124DC" w14:textId="347FE8E9" w:rsidR="00796315" w:rsidRDefault="00796315" w:rsidP="00E56728">
      <w:pPr>
        <w:rPr>
          <w:rFonts w:ascii="Helvetica" w:hAnsi="Helvetica"/>
          <w:sz w:val="22"/>
          <w:szCs w:val="22"/>
        </w:rPr>
      </w:pPr>
    </w:p>
    <w:p w14:paraId="2A16F615" w14:textId="4DEB4963" w:rsidR="00796315" w:rsidRDefault="00796315" w:rsidP="00E56728">
      <w:pPr>
        <w:rPr>
          <w:rFonts w:ascii="Helvetica" w:hAnsi="Helvetica"/>
          <w:sz w:val="22"/>
          <w:szCs w:val="22"/>
        </w:rPr>
      </w:pPr>
    </w:p>
    <w:p w14:paraId="566B38ED" w14:textId="6A73AD65" w:rsidR="00796315" w:rsidRDefault="00796315" w:rsidP="00E56728">
      <w:pPr>
        <w:rPr>
          <w:rFonts w:ascii="Helvetica" w:hAnsi="Helvetica"/>
          <w:sz w:val="22"/>
          <w:szCs w:val="22"/>
        </w:rPr>
      </w:pPr>
    </w:p>
    <w:p w14:paraId="72CFD89A" w14:textId="2AB56EC7" w:rsidR="00796315" w:rsidRDefault="00796315" w:rsidP="00E56728">
      <w:pPr>
        <w:rPr>
          <w:rFonts w:ascii="Helvetica" w:hAnsi="Helvetica"/>
          <w:sz w:val="22"/>
          <w:szCs w:val="22"/>
        </w:rPr>
      </w:pPr>
    </w:p>
    <w:p w14:paraId="0D679240" w14:textId="59625F70" w:rsidR="00796315" w:rsidRDefault="00796315" w:rsidP="00E56728">
      <w:pPr>
        <w:rPr>
          <w:rFonts w:ascii="Helvetica" w:hAnsi="Helvetica"/>
          <w:sz w:val="22"/>
          <w:szCs w:val="22"/>
        </w:rPr>
      </w:pPr>
    </w:p>
    <w:p w14:paraId="2DF442C0" w14:textId="0EB18B48" w:rsidR="00796315" w:rsidRDefault="00796315" w:rsidP="00E56728">
      <w:pPr>
        <w:rPr>
          <w:rFonts w:ascii="Helvetica" w:hAnsi="Helvetica"/>
          <w:sz w:val="22"/>
          <w:szCs w:val="22"/>
        </w:rPr>
      </w:pPr>
    </w:p>
    <w:p w14:paraId="4C39003A" w14:textId="41CA9E51" w:rsidR="00796315" w:rsidRDefault="00796315" w:rsidP="00E56728">
      <w:pPr>
        <w:rPr>
          <w:rFonts w:ascii="Helvetica" w:hAnsi="Helvetica"/>
          <w:sz w:val="22"/>
          <w:szCs w:val="22"/>
        </w:rPr>
      </w:pPr>
    </w:p>
    <w:p w14:paraId="15285CD3" w14:textId="487DC47F" w:rsidR="00796315" w:rsidRDefault="00796315" w:rsidP="00E56728">
      <w:pPr>
        <w:rPr>
          <w:rFonts w:ascii="Helvetica" w:hAnsi="Helvetica"/>
          <w:sz w:val="22"/>
          <w:szCs w:val="22"/>
        </w:rPr>
      </w:pPr>
    </w:p>
    <w:p w14:paraId="1BE81EAC" w14:textId="32ED5A7E" w:rsidR="00796315" w:rsidRDefault="00796315" w:rsidP="00E56728">
      <w:pPr>
        <w:rPr>
          <w:rFonts w:ascii="Helvetica" w:hAnsi="Helvetica"/>
          <w:sz w:val="22"/>
          <w:szCs w:val="22"/>
        </w:rPr>
      </w:pPr>
    </w:p>
    <w:p w14:paraId="56B55B7B" w14:textId="06835102" w:rsidR="00796315" w:rsidRDefault="00796315" w:rsidP="00E56728">
      <w:pPr>
        <w:rPr>
          <w:rFonts w:ascii="Helvetica" w:hAnsi="Helvetica"/>
          <w:sz w:val="22"/>
          <w:szCs w:val="22"/>
        </w:rPr>
      </w:pPr>
    </w:p>
    <w:p w14:paraId="76C76C9A" w14:textId="77777777" w:rsidR="00796315" w:rsidRPr="00E56728" w:rsidRDefault="00796315" w:rsidP="00E56728">
      <w:pPr>
        <w:rPr>
          <w:rFonts w:ascii="Helvetica" w:hAnsi="Helvetica"/>
          <w:sz w:val="22"/>
          <w:szCs w:val="22"/>
        </w:rPr>
      </w:pPr>
    </w:p>
    <w:p w14:paraId="35C64D40" w14:textId="77777777" w:rsidR="0020349A" w:rsidRPr="0020349A" w:rsidRDefault="0020349A" w:rsidP="0020349A">
      <w:pPr>
        <w:spacing w:after="120" w:line="288" w:lineRule="auto"/>
        <w:rPr>
          <w:rFonts w:ascii="Helvetica Neue" w:eastAsia="MS Mincho" w:hAnsi="Helvetica Neue" w:cs="Times New Roman"/>
          <w:b/>
          <w:i/>
          <w:sz w:val="28"/>
          <w:szCs w:val="28"/>
        </w:rPr>
      </w:pPr>
      <w:r w:rsidRPr="0020349A">
        <w:rPr>
          <w:rFonts w:ascii="Helvetica Neue" w:eastAsia="MS Mincho" w:hAnsi="Helvetica Neue" w:cs="Times New Roman"/>
          <w:b/>
          <w:sz w:val="28"/>
          <w:szCs w:val="28"/>
        </w:rPr>
        <w:lastRenderedPageBreak/>
        <w:t xml:space="preserve">About the Summer Foundation </w:t>
      </w:r>
    </w:p>
    <w:p w14:paraId="138E55C9" w14:textId="77777777" w:rsidR="0020349A" w:rsidRPr="0020349A" w:rsidRDefault="0020349A" w:rsidP="0020349A">
      <w:pPr>
        <w:spacing w:after="120" w:line="288" w:lineRule="auto"/>
        <w:rPr>
          <w:rFonts w:ascii="Helvetica Neue" w:eastAsia="Cambria" w:hAnsi="Helvetica Neue" w:cs="Cambria"/>
          <w:sz w:val="22"/>
          <w:szCs w:val="22"/>
        </w:rPr>
      </w:pPr>
      <w:r w:rsidRPr="0020349A">
        <w:rPr>
          <w:rFonts w:ascii="Helvetica Neue" w:eastAsia="Cambria" w:hAnsi="Helvetica Neue" w:cs="Cambria"/>
          <w:sz w:val="22"/>
          <w:szCs w:val="22"/>
        </w:rPr>
        <w:t xml:space="preserve">Established in 2006, the key aim of the Summer Foundation is to change human service policy and practice related to young people in nursing homes. The Summer Foundation utilises a range of strategies to influence health, housing, aged care and disability service policy and practice related to this target group.  </w:t>
      </w:r>
    </w:p>
    <w:p w14:paraId="567DC913" w14:textId="77777777" w:rsidR="0020349A" w:rsidRPr="0020349A" w:rsidRDefault="0020349A" w:rsidP="0020349A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 Neue" w:eastAsia="Cambria" w:hAnsi="Helvetica Neue" w:cs="LibreBaskerville-Regular"/>
          <w:sz w:val="22"/>
          <w:szCs w:val="22"/>
        </w:rPr>
      </w:pPr>
      <w:r w:rsidRPr="0020349A">
        <w:rPr>
          <w:rFonts w:ascii="Helvetica Neue" w:eastAsia="Cambria" w:hAnsi="Helvetica Neue" w:cs="LibreBaskerville-Regular"/>
          <w:noProof/>
          <w:sz w:val="22"/>
          <w:szCs w:val="22"/>
          <w:lang w:val="en-US"/>
        </w:rPr>
        <w:drawing>
          <wp:anchor distT="0" distB="0" distL="114300" distR="114300" simplePos="0" relativeHeight="251672576" behindDoc="0" locked="0" layoutInCell="1" allowOverlap="1" wp14:anchorId="5B412577" wp14:editId="6D473280">
            <wp:simplePos x="0" y="0"/>
            <wp:positionH relativeFrom="column">
              <wp:posOffset>3086100</wp:posOffset>
            </wp:positionH>
            <wp:positionV relativeFrom="paragraph">
              <wp:posOffset>210185</wp:posOffset>
            </wp:positionV>
            <wp:extent cx="3385820" cy="3155315"/>
            <wp:effectExtent l="0" t="0" r="0" b="0"/>
            <wp:wrapThrough wrapText="bothSides">
              <wp:wrapPolygon edited="0">
                <wp:start x="0" y="0"/>
                <wp:lineTo x="0" y="21387"/>
                <wp:lineTo x="21389" y="21387"/>
                <wp:lineTo x="213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49A">
        <w:rPr>
          <w:rFonts w:ascii="Helvetica Neue" w:eastAsia="Cambria" w:hAnsi="Helvetica Neue" w:cs="LibreBaskerville-Regular"/>
          <w:sz w:val="22"/>
          <w:szCs w:val="22"/>
        </w:rPr>
        <w:t>The Summer Foundation’s five key strategies to preventing young people being forced to live in nursing homes are:</w:t>
      </w:r>
    </w:p>
    <w:p w14:paraId="3297BB90" w14:textId="77777777" w:rsidR="0020349A" w:rsidRPr="0020349A" w:rsidRDefault="0020349A" w:rsidP="0020349A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 Neue" w:eastAsia="Cambria" w:hAnsi="Helvetica Neue" w:cs="LibreBaskerville-Regular"/>
          <w:b/>
          <w:sz w:val="22"/>
          <w:szCs w:val="22"/>
        </w:rPr>
      </w:pPr>
    </w:p>
    <w:p w14:paraId="02035F1B" w14:textId="77777777" w:rsidR="0020349A" w:rsidRPr="0020349A" w:rsidRDefault="0020349A" w:rsidP="0020349A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 Neue" w:eastAsia="Cambria" w:hAnsi="Helvetica Neue" w:cs="LibreBaskerville-Regular"/>
          <w:sz w:val="22"/>
          <w:szCs w:val="22"/>
        </w:rPr>
      </w:pPr>
      <w:r w:rsidRPr="0020349A">
        <w:rPr>
          <w:rFonts w:ascii="Helvetica Neue" w:eastAsia="Cambria" w:hAnsi="Helvetica Neue" w:cs="LibreBaskerville-Regular"/>
          <w:b/>
          <w:sz w:val="22"/>
          <w:szCs w:val="22"/>
        </w:rPr>
        <w:t>Research</w:t>
      </w:r>
      <w:r w:rsidRPr="0020349A">
        <w:rPr>
          <w:rFonts w:ascii="Helvetica Neue" w:eastAsia="Cambria" w:hAnsi="Helvetica Neue" w:cs="LibreBaskerville-Regular"/>
          <w:sz w:val="22"/>
          <w:szCs w:val="22"/>
        </w:rPr>
        <w:t xml:space="preserve"> – Data collection and analysis to provide an evidence base for problem solving</w:t>
      </w:r>
    </w:p>
    <w:p w14:paraId="56642F7A" w14:textId="77777777" w:rsidR="0020349A" w:rsidRPr="0020349A" w:rsidRDefault="0020349A" w:rsidP="0020349A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 Neue" w:eastAsia="Cambria" w:hAnsi="Helvetica Neue" w:cs="LibreBaskerville-Regular"/>
          <w:sz w:val="22"/>
          <w:szCs w:val="22"/>
        </w:rPr>
      </w:pPr>
      <w:r w:rsidRPr="0020349A">
        <w:rPr>
          <w:rFonts w:ascii="Helvetica Neue" w:eastAsia="Cambria" w:hAnsi="Helvetica Neue" w:cs="LibreBaskerville-Regular"/>
          <w:b/>
          <w:sz w:val="22"/>
          <w:szCs w:val="22"/>
        </w:rPr>
        <w:t>Storytelling</w:t>
      </w:r>
      <w:r w:rsidRPr="0020349A">
        <w:rPr>
          <w:rFonts w:ascii="Helvetica Neue" w:eastAsia="Cambria" w:hAnsi="Helvetica Neue" w:cs="LibreBaskerville-Regular"/>
          <w:sz w:val="22"/>
          <w:szCs w:val="22"/>
        </w:rPr>
        <w:t xml:space="preserve"> – Support people with lived experience to share their journeys and perspectives </w:t>
      </w:r>
    </w:p>
    <w:p w14:paraId="5C7E3CA7" w14:textId="77777777" w:rsidR="0020349A" w:rsidRPr="0020349A" w:rsidRDefault="0020349A" w:rsidP="0020349A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 Neue" w:eastAsia="Cambria" w:hAnsi="Helvetica Neue" w:cs="LibreBaskerville-Regular"/>
          <w:sz w:val="22"/>
          <w:szCs w:val="22"/>
        </w:rPr>
      </w:pPr>
      <w:r w:rsidRPr="0020349A">
        <w:rPr>
          <w:rFonts w:ascii="Helvetica Neue" w:eastAsia="Cambria" w:hAnsi="Helvetica Neue" w:cs="LibreBaskerville-Regular"/>
          <w:b/>
          <w:sz w:val="22"/>
          <w:szCs w:val="22"/>
        </w:rPr>
        <w:t>Prototypes</w:t>
      </w:r>
      <w:r w:rsidRPr="0020349A">
        <w:rPr>
          <w:rFonts w:ascii="Helvetica Neue" w:eastAsia="Cambria" w:hAnsi="Helvetica Neue" w:cs="LibreBaskerville-Regular"/>
          <w:sz w:val="22"/>
          <w:szCs w:val="22"/>
        </w:rPr>
        <w:t xml:space="preserve"> – Designing, testing and evaluating new solutions</w:t>
      </w:r>
    </w:p>
    <w:p w14:paraId="71E9C1A2" w14:textId="77777777" w:rsidR="0020349A" w:rsidRPr="0020349A" w:rsidRDefault="0020349A" w:rsidP="0020349A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 Neue" w:eastAsia="Cambria" w:hAnsi="Helvetica Neue" w:cs="LibreBaskerville-Regular"/>
          <w:sz w:val="22"/>
          <w:szCs w:val="22"/>
        </w:rPr>
      </w:pPr>
      <w:r w:rsidRPr="0020349A">
        <w:rPr>
          <w:rFonts w:ascii="Helvetica Neue" w:eastAsia="Cambria" w:hAnsi="Helvetica Neue" w:cs="LibreBaskerville-Regular"/>
          <w:b/>
          <w:sz w:val="22"/>
          <w:szCs w:val="22"/>
        </w:rPr>
        <w:t>Capacity Building</w:t>
      </w:r>
      <w:r w:rsidRPr="0020349A">
        <w:rPr>
          <w:rFonts w:ascii="Helvetica Neue" w:eastAsia="Cambria" w:hAnsi="Helvetica Neue" w:cs="LibreBaskerville-Regular"/>
          <w:sz w:val="22"/>
          <w:szCs w:val="22"/>
        </w:rPr>
        <w:t xml:space="preserve"> – Share information and best practice with stakeholders</w:t>
      </w:r>
    </w:p>
    <w:p w14:paraId="2FB6646E" w14:textId="77777777" w:rsidR="0020349A" w:rsidRPr="0020349A" w:rsidRDefault="0020349A" w:rsidP="0020349A">
      <w:pPr>
        <w:widowControl w:val="0"/>
        <w:autoSpaceDE w:val="0"/>
        <w:autoSpaceDN w:val="0"/>
        <w:adjustRightInd w:val="0"/>
        <w:spacing w:after="120" w:line="288" w:lineRule="auto"/>
        <w:rPr>
          <w:rFonts w:ascii="Helvetica Neue" w:eastAsia="Cambria" w:hAnsi="Helvetica Neue" w:cs="LibreBaskerville-Regular"/>
          <w:sz w:val="22"/>
          <w:szCs w:val="22"/>
        </w:rPr>
      </w:pPr>
      <w:r w:rsidRPr="0020349A">
        <w:rPr>
          <w:rFonts w:ascii="Helvetica Neue" w:eastAsia="Cambria" w:hAnsi="Helvetica Neue" w:cs="LibreBaskerville-Regular"/>
          <w:b/>
          <w:sz w:val="22"/>
          <w:szCs w:val="22"/>
        </w:rPr>
        <w:t>Policy Influence</w:t>
      </w:r>
      <w:r w:rsidRPr="0020349A">
        <w:rPr>
          <w:rFonts w:ascii="Helvetica Neue" w:eastAsia="Cambria" w:hAnsi="Helvetica Neue" w:cs="LibreBaskerville-Regular"/>
          <w:sz w:val="22"/>
          <w:szCs w:val="22"/>
        </w:rPr>
        <w:t xml:space="preserve"> – Shape thinking and change decisions of governments </w:t>
      </w:r>
    </w:p>
    <w:p w14:paraId="03379E1D" w14:textId="77777777" w:rsidR="0020349A" w:rsidRPr="0020349A" w:rsidRDefault="0020349A" w:rsidP="0020349A">
      <w:pPr>
        <w:spacing w:after="120" w:line="288" w:lineRule="auto"/>
        <w:rPr>
          <w:rFonts w:ascii="Helvetica Neue" w:eastAsia="MS Mincho" w:hAnsi="Helvetica Neue" w:cs="Times New Roman"/>
          <w:b/>
          <w:sz w:val="22"/>
          <w:szCs w:val="22"/>
        </w:rPr>
      </w:pPr>
    </w:p>
    <w:p w14:paraId="07B98353" w14:textId="77777777" w:rsidR="0020349A" w:rsidRPr="0020349A" w:rsidRDefault="0020349A" w:rsidP="0020349A">
      <w:pPr>
        <w:spacing w:after="120" w:line="288" w:lineRule="auto"/>
        <w:rPr>
          <w:rFonts w:ascii="Helvetica Neue" w:eastAsia="MS Mincho" w:hAnsi="Helvetica Neue" w:cs="Times New Roman"/>
          <w:b/>
          <w:sz w:val="22"/>
          <w:szCs w:val="22"/>
        </w:rPr>
      </w:pPr>
      <w:r w:rsidRPr="0020349A">
        <w:rPr>
          <w:rFonts w:ascii="Helvetica Neue" w:eastAsia="MS Mincho" w:hAnsi="Helvetica Neue" w:cs="Times New Roman"/>
          <w:b/>
          <w:sz w:val="22"/>
          <w:szCs w:val="22"/>
        </w:rPr>
        <w:t xml:space="preserve">What policy change do we want? </w:t>
      </w:r>
    </w:p>
    <w:p w14:paraId="72EFB0E3" w14:textId="77777777" w:rsidR="0020349A" w:rsidRPr="0020349A" w:rsidRDefault="0020349A" w:rsidP="0020349A">
      <w:pPr>
        <w:spacing w:after="120" w:line="288" w:lineRule="auto"/>
        <w:rPr>
          <w:rFonts w:ascii="Helvetica Neue" w:eastAsia="MS Mincho" w:hAnsi="Helvetica Neue" w:cs="Times New Roman"/>
          <w:sz w:val="22"/>
          <w:szCs w:val="22"/>
        </w:rPr>
      </w:pPr>
      <w:r w:rsidRPr="0020349A">
        <w:rPr>
          <w:rFonts w:ascii="Helvetica Neue" w:eastAsia="MS Mincho" w:hAnsi="Helvetica Neue" w:cs="Times New Roman"/>
          <w:sz w:val="22"/>
          <w:szCs w:val="22"/>
        </w:rPr>
        <w:t>There are four key areas that must be addressed to resolve the issue of young people in nursing homes in Australia.</w:t>
      </w:r>
    </w:p>
    <w:p w14:paraId="7061EBF7" w14:textId="77777777" w:rsidR="0020349A" w:rsidRPr="0020349A" w:rsidRDefault="0020349A" w:rsidP="0020349A">
      <w:pPr>
        <w:numPr>
          <w:ilvl w:val="0"/>
          <w:numId w:val="3"/>
        </w:numPr>
        <w:spacing w:after="120" w:line="288" w:lineRule="auto"/>
        <w:ind w:left="360"/>
        <w:rPr>
          <w:rFonts w:ascii="Helvetica Neue" w:eastAsia="MS Mincho" w:hAnsi="Helvetica Neue" w:cs="Times New Roman"/>
          <w:sz w:val="22"/>
          <w:szCs w:val="22"/>
        </w:rPr>
      </w:pPr>
      <w:r w:rsidRPr="0020349A">
        <w:rPr>
          <w:rFonts w:ascii="Helvetica Neue" w:eastAsia="MS Mincho" w:hAnsi="Helvetica Neue" w:cs="Times New Roman"/>
          <w:sz w:val="22"/>
          <w:szCs w:val="22"/>
        </w:rPr>
        <w:t>Those in RAC or at risk of RAC entry have NDIS plans which support and reflect their goals</w:t>
      </w:r>
    </w:p>
    <w:p w14:paraId="77A648DB" w14:textId="77777777" w:rsidR="0020349A" w:rsidRPr="0020349A" w:rsidRDefault="0020349A" w:rsidP="0020349A">
      <w:pPr>
        <w:numPr>
          <w:ilvl w:val="0"/>
          <w:numId w:val="3"/>
        </w:numPr>
        <w:spacing w:after="120" w:line="288" w:lineRule="auto"/>
        <w:ind w:left="360"/>
        <w:rPr>
          <w:rFonts w:ascii="Helvetica Neue" w:eastAsia="MS Mincho" w:hAnsi="Helvetica Neue" w:cs="Times New Roman"/>
          <w:sz w:val="22"/>
          <w:szCs w:val="22"/>
        </w:rPr>
      </w:pPr>
      <w:r w:rsidRPr="0020349A">
        <w:rPr>
          <w:rFonts w:ascii="Helvetica Neue" w:eastAsia="MS Mincho" w:hAnsi="Helvetica Neue" w:cs="Times New Roman"/>
          <w:sz w:val="22"/>
          <w:szCs w:val="22"/>
        </w:rPr>
        <w:t>Significantly increase the volume and range of high quality, accessible and affordable housing</w:t>
      </w:r>
    </w:p>
    <w:p w14:paraId="4145E994" w14:textId="77777777" w:rsidR="0020349A" w:rsidRPr="0020349A" w:rsidRDefault="0020349A" w:rsidP="0020349A">
      <w:pPr>
        <w:numPr>
          <w:ilvl w:val="0"/>
          <w:numId w:val="3"/>
        </w:numPr>
        <w:spacing w:after="120" w:line="288" w:lineRule="auto"/>
        <w:ind w:left="360"/>
        <w:rPr>
          <w:rFonts w:ascii="Helvetica Neue" w:eastAsia="MS Mincho" w:hAnsi="Helvetica Neue" w:cs="Times New Roman"/>
          <w:sz w:val="22"/>
          <w:szCs w:val="22"/>
        </w:rPr>
      </w:pPr>
      <w:r w:rsidRPr="0020349A">
        <w:rPr>
          <w:rFonts w:ascii="Helvetica Neue" w:eastAsia="MS Mincho" w:hAnsi="Helvetica Neue" w:cs="Times New Roman"/>
          <w:sz w:val="22"/>
          <w:szCs w:val="22"/>
        </w:rPr>
        <w:t>Health, disability and other systems communicating and collaborating to support discharge to community living</w:t>
      </w:r>
    </w:p>
    <w:p w14:paraId="321E9B86" w14:textId="77777777" w:rsidR="0020349A" w:rsidRPr="0020349A" w:rsidRDefault="0020349A" w:rsidP="0020349A">
      <w:pPr>
        <w:numPr>
          <w:ilvl w:val="0"/>
          <w:numId w:val="3"/>
        </w:numPr>
        <w:spacing w:after="120" w:line="288" w:lineRule="auto"/>
        <w:ind w:left="360"/>
        <w:rPr>
          <w:rFonts w:ascii="Helvetica Neue" w:eastAsia="MS Mincho" w:hAnsi="Helvetica Neue" w:cs="Times New Roman"/>
          <w:sz w:val="22"/>
          <w:szCs w:val="22"/>
        </w:rPr>
      </w:pPr>
      <w:r w:rsidRPr="0020349A">
        <w:rPr>
          <w:rFonts w:ascii="Helvetica Neue" w:eastAsia="MS Mincho" w:hAnsi="Helvetica Neue" w:cs="Times New Roman"/>
          <w:sz w:val="22"/>
          <w:szCs w:val="22"/>
        </w:rPr>
        <w:t>Define the challenges and explore solutions to barriers that limit access to primary and community health services</w:t>
      </w:r>
    </w:p>
    <w:p w14:paraId="02DCCE6F" w14:textId="77777777" w:rsidR="006862C0" w:rsidRPr="002611E6" w:rsidRDefault="006862C0" w:rsidP="0020349A">
      <w:pPr>
        <w:pStyle w:val="Heading2black"/>
        <w:spacing w:after="120" w:line="240" w:lineRule="auto"/>
        <w:rPr>
          <w:rFonts w:ascii="Helvetica" w:hAnsi="Helvetica"/>
          <w:b w:val="0"/>
          <w:sz w:val="22"/>
          <w:szCs w:val="22"/>
        </w:rPr>
      </w:pPr>
    </w:p>
    <w:sectPr w:rsidR="006862C0" w:rsidRPr="002611E6" w:rsidSect="00A70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964" w:right="1128" w:bottom="992" w:left="1361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3DB9" w14:textId="77777777" w:rsidR="007A2D21" w:rsidRDefault="007A2D21">
      <w:r>
        <w:separator/>
      </w:r>
    </w:p>
  </w:endnote>
  <w:endnote w:type="continuationSeparator" w:id="0">
    <w:p w14:paraId="283CE1A5" w14:textId="77777777" w:rsidR="007A2D21" w:rsidRDefault="007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HelveticaNeueLT Std Lt Ital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NeueLT Std Lt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Med">
    <w:altName w:val="Helvetic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reBaskerville-Regular">
    <w:altName w:val="Genev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460F" w14:textId="77777777" w:rsidR="00121A56" w:rsidRDefault="00121A56" w:rsidP="00832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FB68A4" w14:textId="77777777" w:rsidR="00121A56" w:rsidRDefault="00121A56" w:rsidP="005742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3AB1" w14:textId="77777777" w:rsidR="00121A56" w:rsidRDefault="00121A56" w:rsidP="00832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B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DA8D1C" w14:textId="77777777" w:rsidR="00121A56" w:rsidRPr="00030687" w:rsidRDefault="00121A56" w:rsidP="005742B4">
    <w:pPr>
      <w:pStyle w:val="Footer"/>
      <w:pBdr>
        <w:top w:val="single" w:sz="4" w:space="2" w:color="A6A6A6"/>
      </w:pBdr>
      <w:ind w:right="360" w:hanging="567"/>
      <w:jc w:val="center"/>
      <w:rPr>
        <w:color w:val="595959" w:themeColor="text1" w:themeTint="A6"/>
        <w:sz w:val="16"/>
      </w:rPr>
    </w:pPr>
    <w:r w:rsidRPr="00030687">
      <w:rPr>
        <w:rStyle w:val="PageNumber"/>
        <w:rFonts w:ascii="Helvetica Neue" w:hAnsi="Helvetica Neue"/>
        <w:color w:val="595959" w:themeColor="text1" w:themeTint="A6"/>
      </w:rPr>
      <w:t xml:space="preserve">Summer Foundation Ltd. </w:t>
    </w:r>
    <w:r w:rsidRPr="00030687">
      <w:rPr>
        <w:rStyle w:val="PageNumber"/>
        <w:rFonts w:ascii="Helvetica Neue" w:hAnsi="Helvetica Neue"/>
        <w:color w:val="595959" w:themeColor="text1" w:themeTint="A6"/>
        <w:sz w:val="16"/>
        <w:szCs w:val="16"/>
      </w:rPr>
      <w:t>ABN 90 117 719 516</w:t>
    </w:r>
    <w:r w:rsidRPr="00030687">
      <w:rPr>
        <w:rStyle w:val="PageNumber"/>
        <w:rFonts w:ascii="Helvetica Neue" w:hAnsi="Helvetica Neue"/>
        <w:color w:val="595959" w:themeColor="text1" w:themeTint="A6"/>
      </w:rPr>
      <w:t xml:space="preserve"> </w:t>
    </w:r>
    <w:r w:rsidRPr="00030687">
      <w:rPr>
        <w:color w:val="595959" w:themeColor="text1" w:themeTint="A6"/>
        <w:sz w:val="16"/>
      </w:rPr>
      <w:t xml:space="preserve">PO Box 208 Blackburn VIC </w:t>
    </w:r>
    <w:proofErr w:type="gramStart"/>
    <w:r w:rsidRPr="00030687">
      <w:rPr>
        <w:color w:val="595959" w:themeColor="text1" w:themeTint="A6"/>
        <w:sz w:val="16"/>
      </w:rPr>
      <w:t>3130  Tel</w:t>
    </w:r>
    <w:proofErr w:type="gramEnd"/>
    <w:r w:rsidRPr="00030687">
      <w:rPr>
        <w:color w:val="595959" w:themeColor="text1" w:themeTint="A6"/>
        <w:sz w:val="16"/>
      </w:rPr>
      <w:t>: (03) 9894 7006  Fax: (03) 8456 6325</w:t>
    </w:r>
  </w:p>
  <w:p w14:paraId="21647232" w14:textId="77777777" w:rsidR="00121A56" w:rsidRPr="00C22A57" w:rsidRDefault="00121A56" w:rsidP="005F5454">
    <w:pPr>
      <w:pStyle w:val="Footer"/>
      <w:spacing w:before="60"/>
      <w:ind w:right="-590" w:hanging="425"/>
      <w:jc w:val="center"/>
      <w:rPr>
        <w:color w:val="E36C0A"/>
        <w:sz w:val="16"/>
      </w:rPr>
    </w:pPr>
    <w:r>
      <w:rPr>
        <w:color w:val="E36C0A"/>
        <w:sz w:val="16"/>
      </w:rPr>
      <w:t xml:space="preserve">Building better lives for young people in nursing homes | </w:t>
    </w:r>
    <w:r w:rsidRPr="00C22A57">
      <w:rPr>
        <w:color w:val="E36C0A"/>
        <w:sz w:val="16"/>
      </w:rPr>
      <w:t>www.summerfoundation.org.au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C70F" w14:textId="77777777" w:rsidR="00121A56" w:rsidRDefault="00121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0257" w14:textId="77777777" w:rsidR="007A2D21" w:rsidRDefault="007A2D21">
      <w:r>
        <w:separator/>
      </w:r>
    </w:p>
  </w:footnote>
  <w:footnote w:type="continuationSeparator" w:id="0">
    <w:p w14:paraId="2AE1AC8E" w14:textId="77777777" w:rsidR="007A2D21" w:rsidRDefault="007A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0117" w14:textId="77777777" w:rsidR="00121A56" w:rsidRDefault="00121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7FE8" w14:textId="77777777" w:rsidR="00121A56" w:rsidRDefault="00121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1F0A" w14:textId="77777777" w:rsidR="00121A56" w:rsidRDefault="00121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28B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26CAE"/>
    <w:multiLevelType w:val="hybridMultilevel"/>
    <w:tmpl w:val="62F2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386E"/>
    <w:multiLevelType w:val="hybridMultilevel"/>
    <w:tmpl w:val="1834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364C"/>
    <w:multiLevelType w:val="hybridMultilevel"/>
    <w:tmpl w:val="65A6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2360"/>
    <w:multiLevelType w:val="hybridMultilevel"/>
    <w:tmpl w:val="822A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266E"/>
    <w:multiLevelType w:val="hybridMultilevel"/>
    <w:tmpl w:val="ED94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F7CAB"/>
    <w:multiLevelType w:val="hybridMultilevel"/>
    <w:tmpl w:val="1B3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1E0B"/>
    <w:multiLevelType w:val="hybridMultilevel"/>
    <w:tmpl w:val="88BA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635EB"/>
    <w:multiLevelType w:val="hybridMultilevel"/>
    <w:tmpl w:val="9204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35D8C"/>
    <w:multiLevelType w:val="hybridMultilevel"/>
    <w:tmpl w:val="2DFA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0322C"/>
    <w:multiLevelType w:val="hybridMultilevel"/>
    <w:tmpl w:val="EA62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12" w15:restartNumberingAfterBreak="0">
    <w:nsid w:val="4E316808"/>
    <w:multiLevelType w:val="hybridMultilevel"/>
    <w:tmpl w:val="7BC8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6DBE"/>
    <w:multiLevelType w:val="hybridMultilevel"/>
    <w:tmpl w:val="D46A7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C03B4"/>
    <w:multiLevelType w:val="hybridMultilevel"/>
    <w:tmpl w:val="CEDE9A04"/>
    <w:lvl w:ilvl="0" w:tplc="EC16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06674"/>
    <w:multiLevelType w:val="hybridMultilevel"/>
    <w:tmpl w:val="2F2E7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35BC9"/>
    <w:multiLevelType w:val="hybridMultilevel"/>
    <w:tmpl w:val="FBB02E1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A07ADD"/>
    <w:multiLevelType w:val="hybridMultilevel"/>
    <w:tmpl w:val="7326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84D60"/>
    <w:multiLevelType w:val="multilevel"/>
    <w:tmpl w:val="88BAB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A2C8E"/>
    <w:multiLevelType w:val="hybridMultilevel"/>
    <w:tmpl w:val="F5F8B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661D28BD"/>
    <w:multiLevelType w:val="hybridMultilevel"/>
    <w:tmpl w:val="3EC4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742D4"/>
    <w:multiLevelType w:val="hybridMultilevel"/>
    <w:tmpl w:val="5EF0A032"/>
    <w:lvl w:ilvl="0" w:tplc="F79E2E38">
      <w:start w:val="1"/>
      <w:numFmt w:val="bullet"/>
      <w:pStyle w:val="DHHSnumberdig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3E0F8B"/>
    <w:multiLevelType w:val="hybridMultilevel"/>
    <w:tmpl w:val="F5E6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658F"/>
    <w:multiLevelType w:val="hybridMultilevel"/>
    <w:tmpl w:val="25FE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B57F2"/>
    <w:multiLevelType w:val="hybridMultilevel"/>
    <w:tmpl w:val="3BDE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25"/>
  </w:num>
  <w:num w:numId="5">
    <w:abstractNumId w:val="11"/>
  </w:num>
  <w:num w:numId="6">
    <w:abstractNumId w:val="12"/>
  </w:num>
  <w:num w:numId="7">
    <w:abstractNumId w:val="7"/>
  </w:num>
  <w:num w:numId="8">
    <w:abstractNumId w:val="22"/>
  </w:num>
  <w:num w:numId="9">
    <w:abstractNumId w:val="18"/>
  </w:num>
  <w:num w:numId="10">
    <w:abstractNumId w:val="3"/>
  </w:num>
  <w:num w:numId="11">
    <w:abstractNumId w:val="1"/>
  </w:num>
  <w:num w:numId="12">
    <w:abstractNumId w:val="20"/>
  </w:num>
  <w:num w:numId="13">
    <w:abstractNumId w:val="24"/>
  </w:num>
  <w:num w:numId="14">
    <w:abstractNumId w:val="17"/>
  </w:num>
  <w:num w:numId="15">
    <w:abstractNumId w:val="16"/>
  </w:num>
  <w:num w:numId="16">
    <w:abstractNumId w:val="8"/>
  </w:num>
  <w:num w:numId="17">
    <w:abstractNumId w:val="10"/>
  </w:num>
  <w:num w:numId="18">
    <w:abstractNumId w:val="15"/>
  </w:num>
  <w:num w:numId="19">
    <w:abstractNumId w:val="14"/>
  </w:num>
  <w:num w:numId="20">
    <w:abstractNumId w:val="4"/>
  </w:num>
  <w:num w:numId="21">
    <w:abstractNumId w:val="9"/>
  </w:num>
  <w:num w:numId="22">
    <w:abstractNumId w:val="6"/>
  </w:num>
  <w:num w:numId="23">
    <w:abstractNumId w:val="2"/>
  </w:num>
  <w:num w:numId="24">
    <w:abstractNumId w:val="5"/>
  </w:num>
  <w:num w:numId="25">
    <w:abstractNumId w:val="13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linkStyle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87"/>
    <w:rsid w:val="0001002E"/>
    <w:rsid w:val="00027175"/>
    <w:rsid w:val="000343C0"/>
    <w:rsid w:val="00041583"/>
    <w:rsid w:val="0005124F"/>
    <w:rsid w:val="00067A7C"/>
    <w:rsid w:val="0007200F"/>
    <w:rsid w:val="00083FB8"/>
    <w:rsid w:val="0008446E"/>
    <w:rsid w:val="00090159"/>
    <w:rsid w:val="000A273F"/>
    <w:rsid w:val="000C0FA7"/>
    <w:rsid w:val="000C77B3"/>
    <w:rsid w:val="000D5641"/>
    <w:rsid w:val="000E388C"/>
    <w:rsid w:val="000E4093"/>
    <w:rsid w:val="000F0B05"/>
    <w:rsid w:val="001002FB"/>
    <w:rsid w:val="00101C6C"/>
    <w:rsid w:val="00110305"/>
    <w:rsid w:val="001165A8"/>
    <w:rsid w:val="00116CEE"/>
    <w:rsid w:val="00121A56"/>
    <w:rsid w:val="00134C6F"/>
    <w:rsid w:val="00164DD7"/>
    <w:rsid w:val="00167019"/>
    <w:rsid w:val="001711D3"/>
    <w:rsid w:val="00173662"/>
    <w:rsid w:val="00182834"/>
    <w:rsid w:val="00184531"/>
    <w:rsid w:val="001958DA"/>
    <w:rsid w:val="001A5C91"/>
    <w:rsid w:val="001A68C8"/>
    <w:rsid w:val="001C3066"/>
    <w:rsid w:val="001C5A56"/>
    <w:rsid w:val="001E1D96"/>
    <w:rsid w:val="001F0BF7"/>
    <w:rsid w:val="001F6DE8"/>
    <w:rsid w:val="00200556"/>
    <w:rsid w:val="0020349A"/>
    <w:rsid w:val="00204F2E"/>
    <w:rsid w:val="00205087"/>
    <w:rsid w:val="00206C56"/>
    <w:rsid w:val="002128E3"/>
    <w:rsid w:val="00216262"/>
    <w:rsid w:val="0023671E"/>
    <w:rsid w:val="00237032"/>
    <w:rsid w:val="00243AD6"/>
    <w:rsid w:val="00247F9E"/>
    <w:rsid w:val="002531A4"/>
    <w:rsid w:val="0025471E"/>
    <w:rsid w:val="0025519C"/>
    <w:rsid w:val="002561A8"/>
    <w:rsid w:val="0025798A"/>
    <w:rsid w:val="002611E6"/>
    <w:rsid w:val="00273823"/>
    <w:rsid w:val="002808BA"/>
    <w:rsid w:val="0029716D"/>
    <w:rsid w:val="002A01BB"/>
    <w:rsid w:val="002B7093"/>
    <w:rsid w:val="002C0953"/>
    <w:rsid w:val="002C6E41"/>
    <w:rsid w:val="002D1577"/>
    <w:rsid w:val="002D242C"/>
    <w:rsid w:val="002D475F"/>
    <w:rsid w:val="002E1DC9"/>
    <w:rsid w:val="002E6767"/>
    <w:rsid w:val="0030024A"/>
    <w:rsid w:val="003035CA"/>
    <w:rsid w:val="003057C4"/>
    <w:rsid w:val="00306891"/>
    <w:rsid w:val="00312F4E"/>
    <w:rsid w:val="003171C7"/>
    <w:rsid w:val="003263E4"/>
    <w:rsid w:val="00350D04"/>
    <w:rsid w:val="00351036"/>
    <w:rsid w:val="00364E66"/>
    <w:rsid w:val="003671BF"/>
    <w:rsid w:val="00370B4B"/>
    <w:rsid w:val="0037335A"/>
    <w:rsid w:val="003755BA"/>
    <w:rsid w:val="003878B5"/>
    <w:rsid w:val="00394C06"/>
    <w:rsid w:val="00395C84"/>
    <w:rsid w:val="00397093"/>
    <w:rsid w:val="003A2944"/>
    <w:rsid w:val="003C5BA6"/>
    <w:rsid w:val="003D17AB"/>
    <w:rsid w:val="003D6E6A"/>
    <w:rsid w:val="003F541F"/>
    <w:rsid w:val="00406930"/>
    <w:rsid w:val="00410FFC"/>
    <w:rsid w:val="00413C73"/>
    <w:rsid w:val="0043304A"/>
    <w:rsid w:val="00433493"/>
    <w:rsid w:val="00434040"/>
    <w:rsid w:val="00436150"/>
    <w:rsid w:val="00440F73"/>
    <w:rsid w:val="00442CC1"/>
    <w:rsid w:val="004455E4"/>
    <w:rsid w:val="00457159"/>
    <w:rsid w:val="00457265"/>
    <w:rsid w:val="00467EF2"/>
    <w:rsid w:val="0047203B"/>
    <w:rsid w:val="004807C7"/>
    <w:rsid w:val="004834A5"/>
    <w:rsid w:val="004A3649"/>
    <w:rsid w:val="004A4548"/>
    <w:rsid w:val="004B5C61"/>
    <w:rsid w:val="004C626E"/>
    <w:rsid w:val="004C7F70"/>
    <w:rsid w:val="004F568A"/>
    <w:rsid w:val="00500196"/>
    <w:rsid w:val="00512785"/>
    <w:rsid w:val="0052635B"/>
    <w:rsid w:val="00531CDC"/>
    <w:rsid w:val="00540994"/>
    <w:rsid w:val="005417D8"/>
    <w:rsid w:val="005529CA"/>
    <w:rsid w:val="00560690"/>
    <w:rsid w:val="005640CA"/>
    <w:rsid w:val="00564B37"/>
    <w:rsid w:val="005658F2"/>
    <w:rsid w:val="005742B4"/>
    <w:rsid w:val="00580DF4"/>
    <w:rsid w:val="005870F2"/>
    <w:rsid w:val="00591481"/>
    <w:rsid w:val="005969D5"/>
    <w:rsid w:val="005A4A06"/>
    <w:rsid w:val="005A7B77"/>
    <w:rsid w:val="005D3E32"/>
    <w:rsid w:val="005E6395"/>
    <w:rsid w:val="005F0E9D"/>
    <w:rsid w:val="005F4CE8"/>
    <w:rsid w:val="005F5454"/>
    <w:rsid w:val="005F7831"/>
    <w:rsid w:val="006149B0"/>
    <w:rsid w:val="00626D34"/>
    <w:rsid w:val="00651B19"/>
    <w:rsid w:val="00651C43"/>
    <w:rsid w:val="00656243"/>
    <w:rsid w:val="00663520"/>
    <w:rsid w:val="0066360B"/>
    <w:rsid w:val="006862C0"/>
    <w:rsid w:val="00692254"/>
    <w:rsid w:val="00693C38"/>
    <w:rsid w:val="006A213E"/>
    <w:rsid w:val="006A2691"/>
    <w:rsid w:val="006A3D6B"/>
    <w:rsid w:val="006B05E9"/>
    <w:rsid w:val="006E1DA2"/>
    <w:rsid w:val="006F66D1"/>
    <w:rsid w:val="007031F5"/>
    <w:rsid w:val="00703F37"/>
    <w:rsid w:val="00705A56"/>
    <w:rsid w:val="00723022"/>
    <w:rsid w:val="0072507A"/>
    <w:rsid w:val="00725350"/>
    <w:rsid w:val="007469F0"/>
    <w:rsid w:val="00752C3C"/>
    <w:rsid w:val="00753877"/>
    <w:rsid w:val="0076695A"/>
    <w:rsid w:val="00772250"/>
    <w:rsid w:val="00796315"/>
    <w:rsid w:val="007A2D21"/>
    <w:rsid w:val="007B52D1"/>
    <w:rsid w:val="007C5254"/>
    <w:rsid w:val="007C6936"/>
    <w:rsid w:val="007C6D44"/>
    <w:rsid w:val="007D44CB"/>
    <w:rsid w:val="007D5722"/>
    <w:rsid w:val="007E10AB"/>
    <w:rsid w:val="007E2415"/>
    <w:rsid w:val="00807D89"/>
    <w:rsid w:val="00830DEF"/>
    <w:rsid w:val="00831ADA"/>
    <w:rsid w:val="00832233"/>
    <w:rsid w:val="00834BFF"/>
    <w:rsid w:val="00836248"/>
    <w:rsid w:val="00841727"/>
    <w:rsid w:val="00853539"/>
    <w:rsid w:val="008613C2"/>
    <w:rsid w:val="00867DB5"/>
    <w:rsid w:val="00870109"/>
    <w:rsid w:val="00872C74"/>
    <w:rsid w:val="008735C1"/>
    <w:rsid w:val="008762B6"/>
    <w:rsid w:val="008773F4"/>
    <w:rsid w:val="0088544D"/>
    <w:rsid w:val="008B067E"/>
    <w:rsid w:val="008B3833"/>
    <w:rsid w:val="008C02CE"/>
    <w:rsid w:val="008D10EB"/>
    <w:rsid w:val="008E4528"/>
    <w:rsid w:val="008E6473"/>
    <w:rsid w:val="00901232"/>
    <w:rsid w:val="009028B1"/>
    <w:rsid w:val="00920E71"/>
    <w:rsid w:val="009218DC"/>
    <w:rsid w:val="0094402F"/>
    <w:rsid w:val="0095115D"/>
    <w:rsid w:val="009521CB"/>
    <w:rsid w:val="00952FF2"/>
    <w:rsid w:val="009631FA"/>
    <w:rsid w:val="00972EF4"/>
    <w:rsid w:val="00976AD8"/>
    <w:rsid w:val="0099077E"/>
    <w:rsid w:val="00996E41"/>
    <w:rsid w:val="009A0734"/>
    <w:rsid w:val="009A0749"/>
    <w:rsid w:val="009A5AA9"/>
    <w:rsid w:val="009B0A02"/>
    <w:rsid w:val="009B0F91"/>
    <w:rsid w:val="009C4328"/>
    <w:rsid w:val="009C61A5"/>
    <w:rsid w:val="009C6EB3"/>
    <w:rsid w:val="009C782A"/>
    <w:rsid w:val="009D699D"/>
    <w:rsid w:val="009E224D"/>
    <w:rsid w:val="009F2B54"/>
    <w:rsid w:val="00A02B59"/>
    <w:rsid w:val="00A03B4C"/>
    <w:rsid w:val="00A15405"/>
    <w:rsid w:val="00A33F70"/>
    <w:rsid w:val="00A43F6B"/>
    <w:rsid w:val="00A56631"/>
    <w:rsid w:val="00A613F5"/>
    <w:rsid w:val="00A64482"/>
    <w:rsid w:val="00A70B42"/>
    <w:rsid w:val="00A87138"/>
    <w:rsid w:val="00A90499"/>
    <w:rsid w:val="00AA0257"/>
    <w:rsid w:val="00AA3C91"/>
    <w:rsid w:val="00AA5657"/>
    <w:rsid w:val="00AB2242"/>
    <w:rsid w:val="00AB33F3"/>
    <w:rsid w:val="00AB7A4E"/>
    <w:rsid w:val="00AC3FEC"/>
    <w:rsid w:val="00AC5A0A"/>
    <w:rsid w:val="00AE0531"/>
    <w:rsid w:val="00AE3A05"/>
    <w:rsid w:val="00AE493B"/>
    <w:rsid w:val="00AE4DE9"/>
    <w:rsid w:val="00AE74A9"/>
    <w:rsid w:val="00B067AC"/>
    <w:rsid w:val="00B10F74"/>
    <w:rsid w:val="00B16B97"/>
    <w:rsid w:val="00B20772"/>
    <w:rsid w:val="00B22ADE"/>
    <w:rsid w:val="00B2501F"/>
    <w:rsid w:val="00B30237"/>
    <w:rsid w:val="00B36E22"/>
    <w:rsid w:val="00B44110"/>
    <w:rsid w:val="00B45FBD"/>
    <w:rsid w:val="00B47D22"/>
    <w:rsid w:val="00B50EDF"/>
    <w:rsid w:val="00B616E9"/>
    <w:rsid w:val="00B6259F"/>
    <w:rsid w:val="00B66A97"/>
    <w:rsid w:val="00B70B81"/>
    <w:rsid w:val="00B729A3"/>
    <w:rsid w:val="00B73CC9"/>
    <w:rsid w:val="00B742E9"/>
    <w:rsid w:val="00B82160"/>
    <w:rsid w:val="00B9460C"/>
    <w:rsid w:val="00BA2FA7"/>
    <w:rsid w:val="00BD0A55"/>
    <w:rsid w:val="00BD2145"/>
    <w:rsid w:val="00BD4231"/>
    <w:rsid w:val="00C13BBC"/>
    <w:rsid w:val="00C177FA"/>
    <w:rsid w:val="00C2253F"/>
    <w:rsid w:val="00C2756B"/>
    <w:rsid w:val="00C31BC3"/>
    <w:rsid w:val="00C362EF"/>
    <w:rsid w:val="00C43779"/>
    <w:rsid w:val="00C439A6"/>
    <w:rsid w:val="00C5112A"/>
    <w:rsid w:val="00C524C3"/>
    <w:rsid w:val="00C5500D"/>
    <w:rsid w:val="00C57693"/>
    <w:rsid w:val="00C6246D"/>
    <w:rsid w:val="00C62E18"/>
    <w:rsid w:val="00C85333"/>
    <w:rsid w:val="00C87EB4"/>
    <w:rsid w:val="00CA0320"/>
    <w:rsid w:val="00CA5E49"/>
    <w:rsid w:val="00CC170D"/>
    <w:rsid w:val="00CD1D74"/>
    <w:rsid w:val="00CD7C99"/>
    <w:rsid w:val="00CE144D"/>
    <w:rsid w:val="00CF2AF7"/>
    <w:rsid w:val="00CF7FEE"/>
    <w:rsid w:val="00D03A98"/>
    <w:rsid w:val="00D04954"/>
    <w:rsid w:val="00D22EF6"/>
    <w:rsid w:val="00D26B3D"/>
    <w:rsid w:val="00D34B1B"/>
    <w:rsid w:val="00D61079"/>
    <w:rsid w:val="00D66A22"/>
    <w:rsid w:val="00D76AEF"/>
    <w:rsid w:val="00D81B6B"/>
    <w:rsid w:val="00D81D66"/>
    <w:rsid w:val="00D823F3"/>
    <w:rsid w:val="00D85DD8"/>
    <w:rsid w:val="00D9204A"/>
    <w:rsid w:val="00DA0FAB"/>
    <w:rsid w:val="00DB4BF9"/>
    <w:rsid w:val="00DB66C2"/>
    <w:rsid w:val="00DF39BB"/>
    <w:rsid w:val="00DF5DC2"/>
    <w:rsid w:val="00DF61CB"/>
    <w:rsid w:val="00DF69F2"/>
    <w:rsid w:val="00E000B7"/>
    <w:rsid w:val="00E01B02"/>
    <w:rsid w:val="00E069A3"/>
    <w:rsid w:val="00E1567F"/>
    <w:rsid w:val="00E16E95"/>
    <w:rsid w:val="00E176E4"/>
    <w:rsid w:val="00E27FBB"/>
    <w:rsid w:val="00E34918"/>
    <w:rsid w:val="00E402AB"/>
    <w:rsid w:val="00E44321"/>
    <w:rsid w:val="00E443B3"/>
    <w:rsid w:val="00E56728"/>
    <w:rsid w:val="00E60585"/>
    <w:rsid w:val="00E618E0"/>
    <w:rsid w:val="00E717B1"/>
    <w:rsid w:val="00E76490"/>
    <w:rsid w:val="00E92EC5"/>
    <w:rsid w:val="00EA4723"/>
    <w:rsid w:val="00EA61C5"/>
    <w:rsid w:val="00EB02A9"/>
    <w:rsid w:val="00EB2EA6"/>
    <w:rsid w:val="00EB3DDD"/>
    <w:rsid w:val="00EB3EEC"/>
    <w:rsid w:val="00EB5EE1"/>
    <w:rsid w:val="00EC0CB4"/>
    <w:rsid w:val="00EE69B0"/>
    <w:rsid w:val="00F01ED6"/>
    <w:rsid w:val="00F04E8E"/>
    <w:rsid w:val="00F21B1B"/>
    <w:rsid w:val="00F43670"/>
    <w:rsid w:val="00F4598C"/>
    <w:rsid w:val="00F45AF1"/>
    <w:rsid w:val="00F46CB5"/>
    <w:rsid w:val="00F5252B"/>
    <w:rsid w:val="00F73BCC"/>
    <w:rsid w:val="00F74355"/>
    <w:rsid w:val="00F753FC"/>
    <w:rsid w:val="00F918A2"/>
    <w:rsid w:val="00F91A8C"/>
    <w:rsid w:val="00F920F2"/>
    <w:rsid w:val="00F94114"/>
    <w:rsid w:val="00FA2BFD"/>
    <w:rsid w:val="00FA4A1C"/>
    <w:rsid w:val="00FB3945"/>
    <w:rsid w:val="00FC25B4"/>
    <w:rsid w:val="00FC604D"/>
    <w:rsid w:val="00FD2333"/>
    <w:rsid w:val="00FE567A"/>
    <w:rsid w:val="00FF1C9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0553F"/>
  <w15:docId w15:val="{60510C70-DF98-AB4C-AFD0-7388F0CC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uiPriority="9" w:qFormat="1"/>
    <w:lsdException w:name="heading 6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SF"/>
    <w:qFormat/>
    <w:rsid w:val="00B20772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aliases w:val="Heading 1 SF"/>
    <w:basedOn w:val="Normal"/>
    <w:next w:val="Normal"/>
    <w:link w:val="Heading1Char"/>
    <w:qFormat/>
    <w:rsid w:val="00C22A57"/>
    <w:pPr>
      <w:keepNext/>
      <w:spacing w:after="3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C22A57"/>
    <w:pPr>
      <w:keepNext/>
      <w:keepLines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A57"/>
    <w:pPr>
      <w:keepNext/>
      <w:keepLines/>
      <w:outlineLvl w:val="2"/>
    </w:pPr>
    <w:rPr>
      <w:rFonts w:eastAsia="MS Gothic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A57"/>
    <w:pPr>
      <w:keepNext/>
      <w:keepLines/>
      <w:spacing w:before="200"/>
      <w:outlineLvl w:val="5"/>
    </w:pPr>
    <w:rPr>
      <w:rFonts w:ascii="Calibri" w:eastAsia="MS Gothic" w:hAnsi="Calibri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  <w:rsid w:val="00B207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0772"/>
  </w:style>
  <w:style w:type="paragraph" w:styleId="BalloonText">
    <w:name w:val="Balloon Text"/>
    <w:basedOn w:val="Normal"/>
    <w:link w:val="BalloonTextChar1"/>
    <w:uiPriority w:val="99"/>
    <w:semiHidden/>
    <w:unhideWhenUsed/>
    <w:rsid w:val="00140B30"/>
    <w:rPr>
      <w:rFonts w:ascii="Lucida Grande" w:hAnsi="Lucida Grande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022A0"/>
    <w:rPr>
      <w:rFonts w:ascii="Lucida Grande" w:hAnsi="Lucida Grande"/>
      <w:sz w:val="18"/>
      <w:szCs w:val="18"/>
    </w:rPr>
  </w:style>
  <w:style w:type="paragraph" w:styleId="Caption">
    <w:name w:val="caption"/>
    <w:aliases w:val="Caption SF"/>
    <w:basedOn w:val="Normal"/>
    <w:next w:val="Normal"/>
    <w:qFormat/>
    <w:rsid w:val="001D051D"/>
    <w:rPr>
      <w:rFonts w:ascii="HelveticaNeueLT Std Lt Ital" w:hAnsi="HelveticaNeueLT Std Lt Ital"/>
      <w:color w:val="000000" w:themeColor="text1"/>
      <w:sz w:val="28"/>
    </w:rPr>
  </w:style>
  <w:style w:type="paragraph" w:styleId="Footer">
    <w:name w:val="footer"/>
    <w:aliases w:val="Footer SF"/>
    <w:basedOn w:val="Normal"/>
    <w:link w:val="FooterChar"/>
    <w:rsid w:val="001D051D"/>
    <w:pPr>
      <w:tabs>
        <w:tab w:val="center" w:pos="4320"/>
        <w:tab w:val="right" w:pos="8640"/>
      </w:tabs>
      <w:jc w:val="right"/>
    </w:pPr>
    <w:rPr>
      <w:color w:val="000000" w:themeColor="text1"/>
      <w:sz w:val="18"/>
    </w:rPr>
  </w:style>
  <w:style w:type="character" w:customStyle="1" w:styleId="FooterChar">
    <w:name w:val="Footer Char"/>
    <w:aliases w:val="Footer SF Char"/>
    <w:link w:val="Footer"/>
    <w:rsid w:val="00650726"/>
    <w:rPr>
      <w:rFonts w:ascii="HelveticaNeueLT Std Lt" w:eastAsia="Cambria" w:hAnsi="HelveticaNeueLT Std Lt"/>
      <w:sz w:val="18"/>
      <w:lang w:val="en-AU"/>
    </w:rPr>
  </w:style>
  <w:style w:type="character" w:customStyle="1" w:styleId="Heading1Char">
    <w:name w:val="Heading 1 Char"/>
    <w:aliases w:val="Heading 1 SF Char"/>
    <w:link w:val="Heading1"/>
    <w:rsid w:val="00C22A57"/>
    <w:rPr>
      <w:rFonts w:ascii="Helvetica Neue" w:eastAsia="MS Mincho" w:hAnsi="Helvetica Neue"/>
      <w:b/>
      <w:color w:val="000000"/>
      <w:kern w:val="32"/>
      <w:sz w:val="28"/>
      <w:szCs w:val="32"/>
      <w:lang w:eastAsia="ja-JP"/>
    </w:rPr>
  </w:style>
  <w:style w:type="paragraph" w:customStyle="1" w:styleId="HeaderSF">
    <w:name w:val="Header SF"/>
    <w:basedOn w:val="Heading1"/>
    <w:rsid w:val="001D051D"/>
    <w:rPr>
      <w:rFonts w:ascii="HelveticaNeueLT Std Lt" w:hAnsi="HelveticaNeueLT Std Lt"/>
      <w:b w:val="0"/>
      <w:color w:val="000000" w:themeColor="text1"/>
      <w:sz w:val="18"/>
    </w:rPr>
  </w:style>
  <w:style w:type="paragraph" w:customStyle="1" w:styleId="Heading2SF">
    <w:name w:val="Heading 2 SF"/>
    <w:basedOn w:val="Normal"/>
    <w:rsid w:val="001D051D"/>
    <w:rPr>
      <w:rFonts w:ascii="HelveticaNeueLT Std Med" w:hAnsi="HelveticaNeueLT Std Med"/>
      <w:color w:val="000000" w:themeColor="text1"/>
      <w:sz w:val="28"/>
    </w:rPr>
  </w:style>
  <w:style w:type="paragraph" w:customStyle="1" w:styleId="ItalicsSF">
    <w:name w:val="Italics SF"/>
    <w:basedOn w:val="Normal"/>
    <w:rsid w:val="001D051D"/>
    <w:rPr>
      <w:rFonts w:ascii="HelveticaNeueLT Std Lt Ital" w:hAnsi="HelveticaNeueLT Std Lt Ital"/>
      <w:color w:val="000000" w:themeColor="text1"/>
    </w:rPr>
  </w:style>
  <w:style w:type="paragraph" w:styleId="ListBullet">
    <w:name w:val="List Bullet"/>
    <w:aliases w:val="List Bullet SF"/>
    <w:basedOn w:val="Normal"/>
    <w:rsid w:val="00C22A57"/>
    <w:pPr>
      <w:numPr>
        <w:numId w:val="1"/>
      </w:numPr>
    </w:pPr>
  </w:style>
  <w:style w:type="table" w:styleId="TableGrid">
    <w:name w:val="Table Grid"/>
    <w:aliases w:val="Table Grid SF"/>
    <w:basedOn w:val="TableNormal"/>
    <w:rsid w:val="00C22A57"/>
    <w:rPr>
      <w:rFonts w:eastAsia="MS Mincho"/>
      <w:color w:val="262626"/>
      <w:lang w:eastAsia="ja-JP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 Neue" w:hAnsi="Helvetica Neue"/>
        <w:b/>
        <w:i w:val="0"/>
        <w:sz w:val="20"/>
      </w:rPr>
    </w:tblStylePr>
  </w:style>
  <w:style w:type="paragraph" w:styleId="Title">
    <w:name w:val="Title"/>
    <w:aliases w:val="SF Title"/>
    <w:basedOn w:val="Normal"/>
    <w:link w:val="TitleChar"/>
    <w:qFormat/>
    <w:rsid w:val="00C22A57"/>
    <w:pPr>
      <w:widowControl w:val="0"/>
      <w:pBdr>
        <w:bottom w:val="single" w:sz="4" w:space="2" w:color="808080"/>
      </w:pBdr>
      <w:autoSpaceDE w:val="0"/>
      <w:autoSpaceDN w:val="0"/>
      <w:adjustRightInd w:val="0"/>
      <w:spacing w:before="240" w:after="60"/>
      <w:textAlignment w:val="center"/>
      <w:outlineLvl w:val="0"/>
    </w:pPr>
    <w:rPr>
      <w:b/>
      <w:sz w:val="32"/>
      <w:szCs w:val="32"/>
    </w:rPr>
  </w:style>
  <w:style w:type="character" w:customStyle="1" w:styleId="TitleChar">
    <w:name w:val="Title Char"/>
    <w:aliases w:val="SF Title Char"/>
    <w:link w:val="Title"/>
    <w:rsid w:val="00C22A57"/>
    <w:rPr>
      <w:rFonts w:ascii="Helvetica Neue" w:eastAsia="MS Mincho" w:hAnsi="Helvetica Neue"/>
      <w:b/>
      <w:sz w:val="32"/>
      <w:szCs w:val="32"/>
      <w:lang w:eastAsia="ja-JP"/>
    </w:rPr>
  </w:style>
  <w:style w:type="paragraph" w:styleId="Header">
    <w:name w:val="header"/>
    <w:basedOn w:val="Normal"/>
    <w:link w:val="HeaderChar"/>
    <w:rsid w:val="00650726"/>
    <w:pPr>
      <w:tabs>
        <w:tab w:val="right" w:pos="9000"/>
      </w:tabs>
    </w:pPr>
    <w:rPr>
      <w:color w:val="808080"/>
      <w:sz w:val="18"/>
    </w:rPr>
  </w:style>
  <w:style w:type="character" w:customStyle="1" w:styleId="HeaderChar">
    <w:name w:val="Header Char"/>
    <w:link w:val="Header"/>
    <w:rsid w:val="00650726"/>
    <w:rPr>
      <w:rFonts w:ascii="Helvetica Neue" w:eastAsia="Cambria" w:hAnsi="Helvetica Neue"/>
      <w:color w:val="808080"/>
      <w:sz w:val="18"/>
    </w:rPr>
  </w:style>
  <w:style w:type="character" w:styleId="Hyperlink">
    <w:name w:val="Hyperlink"/>
    <w:uiPriority w:val="99"/>
    <w:unhideWhenUsed/>
    <w:rsid w:val="00AD2735"/>
    <w:rPr>
      <w:color w:val="0000FF"/>
      <w:u w:val="single"/>
    </w:rPr>
  </w:style>
  <w:style w:type="character" w:styleId="PageNumber">
    <w:name w:val="page number"/>
    <w:aliases w:val="Page Number SF"/>
    <w:uiPriority w:val="99"/>
    <w:unhideWhenUsed/>
    <w:rsid w:val="00C22A57"/>
    <w:rPr>
      <w:rFonts w:ascii="Helvetica Neue Medium" w:hAnsi="Helvetica Neue Medium"/>
      <w:sz w:val="18"/>
    </w:rPr>
  </w:style>
  <w:style w:type="character" w:styleId="FollowedHyperlink">
    <w:name w:val="FollowedHyperlink"/>
    <w:uiPriority w:val="99"/>
    <w:semiHidden/>
    <w:unhideWhenUsed/>
    <w:rsid w:val="004A1D8D"/>
    <w:rPr>
      <w:color w:val="800080"/>
      <w:u w:val="single"/>
    </w:rPr>
  </w:style>
  <w:style w:type="character" w:customStyle="1" w:styleId="Heading2Char">
    <w:name w:val="Heading 2 Char"/>
    <w:link w:val="Heading2"/>
    <w:rsid w:val="00C22A57"/>
    <w:rPr>
      <w:rFonts w:ascii="Helvetica Neue" w:eastAsia="MS Gothic" w:hAnsi="Helvetica Neue" w:cs="Times New Roman"/>
      <w:b/>
      <w:bCs/>
      <w:color w:val="000000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C22A57"/>
    <w:rPr>
      <w:rFonts w:ascii="Helvetica Neue" w:eastAsia="MS Gothic" w:hAnsi="Helvetica Neue" w:cs="Times New Roman"/>
      <w:b/>
      <w:bCs/>
      <w:color w:val="000000"/>
      <w:sz w:val="22"/>
      <w:lang w:eastAsia="ja-JP"/>
    </w:rPr>
  </w:style>
  <w:style w:type="character" w:customStyle="1" w:styleId="Heading6Char">
    <w:name w:val="Heading 6 Char"/>
    <w:link w:val="Heading6"/>
    <w:uiPriority w:val="9"/>
    <w:semiHidden/>
    <w:rsid w:val="00C22A57"/>
    <w:rPr>
      <w:rFonts w:ascii="Calibri" w:eastAsia="MS Gothic" w:hAnsi="Calibri" w:cs="Times New Roman"/>
      <w:i/>
      <w:iCs/>
      <w:color w:val="244061"/>
      <w:sz w:val="22"/>
      <w:lang w:eastAsia="ja-JP"/>
    </w:rPr>
  </w:style>
  <w:style w:type="paragraph" w:styleId="ListParagraph">
    <w:name w:val="List Paragraph"/>
    <w:aliases w:val="List Paragraph SF"/>
    <w:basedOn w:val="Normal"/>
    <w:uiPriority w:val="34"/>
    <w:qFormat/>
    <w:rsid w:val="00C22A57"/>
    <w:pPr>
      <w:ind w:left="720"/>
      <w:contextualSpacing/>
    </w:pPr>
    <w:rPr>
      <w:rFonts w:eastAsia="Times New Roman"/>
    </w:rPr>
  </w:style>
  <w:style w:type="paragraph" w:styleId="TOC1">
    <w:name w:val="toc 1"/>
    <w:basedOn w:val="Normal"/>
    <w:next w:val="Normal"/>
    <w:uiPriority w:val="39"/>
    <w:rsid w:val="00C22A57"/>
    <w:pPr>
      <w:tabs>
        <w:tab w:val="right" w:leader="dot" w:pos="8290"/>
      </w:tabs>
      <w:spacing w:before="160" w:after="40"/>
    </w:pPr>
    <w:rPr>
      <w:rFonts w:ascii="Helvetica Neue Medium" w:hAnsi="Helvetica Neue Medium"/>
    </w:rPr>
  </w:style>
  <w:style w:type="paragraph" w:styleId="TOC2">
    <w:name w:val="toc 2"/>
    <w:basedOn w:val="Normal"/>
    <w:next w:val="Normal"/>
    <w:autoRedefine/>
    <w:uiPriority w:val="39"/>
    <w:rsid w:val="00C22A57"/>
    <w:pPr>
      <w:tabs>
        <w:tab w:val="right" w:leader="dot" w:pos="8290"/>
      </w:tabs>
      <w:ind w:left="221"/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C22A57"/>
    <w:pPr>
      <w:tabs>
        <w:tab w:val="left" w:pos="1220"/>
        <w:tab w:val="right" w:leader="dot" w:pos="9488"/>
      </w:tabs>
      <w:ind w:left="440"/>
    </w:pPr>
    <w:rPr>
      <w:sz w:val="20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22A57"/>
    <w:pPr>
      <w:keepLines/>
      <w:spacing w:line="276" w:lineRule="auto"/>
      <w:outlineLvl w:val="9"/>
    </w:pPr>
    <w:rPr>
      <w:rFonts w:eastAsia="MS Gothic"/>
      <w:bCs/>
      <w:szCs w:val="28"/>
    </w:rPr>
  </w:style>
  <w:style w:type="paragraph" w:styleId="EndnoteText">
    <w:name w:val="endnote text"/>
    <w:basedOn w:val="Normal"/>
    <w:link w:val="EndnoteTextChar"/>
    <w:autoRedefine/>
    <w:rsid w:val="00650726"/>
    <w:rPr>
      <w:color w:val="000000" w:themeColor="text1"/>
      <w:sz w:val="16"/>
    </w:rPr>
  </w:style>
  <w:style w:type="character" w:customStyle="1" w:styleId="EndnoteTextChar">
    <w:name w:val="Endnote Text Char"/>
    <w:link w:val="EndnoteText"/>
    <w:rsid w:val="00650726"/>
    <w:rPr>
      <w:rFonts w:ascii="Helvetica Neue" w:eastAsia="Cambria" w:hAnsi="Helvetica Neue"/>
      <w:color w:val="000000"/>
      <w:sz w:val="16"/>
    </w:rPr>
  </w:style>
  <w:style w:type="paragraph" w:customStyle="1" w:styleId="QuoteSF">
    <w:name w:val="Quote SF"/>
    <w:basedOn w:val="Normal"/>
    <w:qFormat/>
    <w:rsid w:val="00C22A57"/>
    <w:pPr>
      <w:ind w:left="567" w:right="567"/>
    </w:pPr>
    <w:rPr>
      <w:rFonts w:ascii="Cambria" w:hAnsi="Cambria"/>
    </w:rPr>
  </w:style>
  <w:style w:type="paragraph" w:customStyle="1" w:styleId="Boldheading">
    <w:name w:val="Bold heading"/>
    <w:basedOn w:val="Normal"/>
    <w:autoRedefine/>
    <w:rsid w:val="00650726"/>
    <w:rPr>
      <w:b/>
      <w:color w:val="000000" w:themeColor="text1"/>
    </w:rPr>
  </w:style>
  <w:style w:type="paragraph" w:customStyle="1" w:styleId="Quote1">
    <w:name w:val="Quote 1"/>
    <w:basedOn w:val="Normal"/>
    <w:autoRedefine/>
    <w:qFormat/>
    <w:rsid w:val="00C22A57"/>
    <w:pPr>
      <w:spacing w:before="240" w:after="360"/>
      <w:ind w:left="851" w:right="851"/>
    </w:pPr>
    <w:rPr>
      <w:rFonts w:ascii="Arial" w:eastAsia="Cambria" w:hAnsi="Arial"/>
      <w:color w:val="595959"/>
    </w:rPr>
  </w:style>
  <w:style w:type="table" w:customStyle="1" w:styleId="SForangedouble">
    <w:name w:val="SF orange double"/>
    <w:basedOn w:val="TableNormal"/>
    <w:qFormat/>
    <w:rsid w:val="00C22A57"/>
    <w:rPr>
      <w:rFonts w:eastAsia="MS Mincho"/>
      <w:lang w:eastAsia="ja-JP"/>
    </w:rPr>
    <w:tblPr>
      <w:tblStyleRowBandSize w:val="1"/>
      <w:tblStyleColBandSize w:val="1"/>
      <w:tblBorders>
        <w:insideH w:val="single" w:sz="18" w:space="0" w:color="FFFFFF"/>
        <w:insideV w:val="single" w:sz="18" w:space="0" w:color="FFFFFF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9E41"/>
      </w:tcPr>
    </w:tblStylePr>
    <w:tblStylePr w:type="firstCol">
      <w:rPr>
        <w:rFonts w:ascii="HelveticaNeueLT Std Med" w:hAnsi="HelveticaNeueLT Std Med"/>
        <w:b w:val="0"/>
        <w:i w:val="0"/>
        <w:sz w:val="20"/>
      </w:rPr>
    </w:tblStylePr>
    <w:tblStylePr w:type="band1Vert">
      <w:tblPr>
        <w:jc w:val="center"/>
      </w:tblPr>
      <w:trPr>
        <w:jc w:val="center"/>
      </w:trPr>
    </w:tblStylePr>
    <w:tblStylePr w:type="band1Horz">
      <w:rPr>
        <w:rFonts w:ascii="HelveticaNeueLT Std Lt" w:hAnsi="HelveticaNeueLT Std Lt"/>
        <w:b w:val="0"/>
        <w:i w:val="0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D267"/>
      </w:tcPr>
    </w:tblStylePr>
    <w:tblStylePr w:type="band2Horz">
      <w:rPr>
        <w:rFonts w:ascii="HelveticaNeueLT Std Lt" w:hAnsi="HelveticaNeueLT Std Lt"/>
        <w:b w:val="0"/>
        <w:i w:val="0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9E41"/>
      </w:tcPr>
    </w:tblStylePr>
  </w:style>
  <w:style w:type="table" w:customStyle="1" w:styleId="SForangeheader">
    <w:name w:val="SF orange header"/>
    <w:basedOn w:val="TableNormal"/>
    <w:qFormat/>
    <w:rsid w:val="00C22A57"/>
    <w:rPr>
      <w:rFonts w:ascii="Helvetica Neue Medium" w:eastAsia="MS Mincho" w:hAnsi="Helvetica Neue Medium"/>
      <w:lang w:eastAsia="ja-JP"/>
    </w:rPr>
    <w:tblPr>
      <w:tblStyleColBandSize w:val="1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rPr>
      <w:trHeight w:val="397"/>
    </w:trPr>
    <w:tcPr>
      <w:shd w:val="clear" w:color="auto" w:fill="FFD267"/>
      <w:vAlign w:val="center"/>
    </w:tcPr>
    <w:tblStylePr w:type="firstRow">
      <w:rPr>
        <w:rFonts w:ascii="Helvetica Neue" w:hAnsi="Helvetica Neue"/>
        <w:b/>
        <w:bCs/>
        <w:i w:val="0"/>
        <w:iCs/>
        <w:sz w:val="2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  <w:shd w:val="clear" w:color="auto" w:fill="FF9E41"/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>
        <w:jc w:val="center"/>
      </w:tblPr>
      <w:trPr>
        <w:jc w:val="center"/>
      </w:trPr>
    </w:tblStylePr>
    <w:tblStylePr w:type="band2Vert">
      <w:rPr>
        <w:color w:val="auto"/>
      </w:rPr>
    </w:tblStylePr>
    <w:tblStylePr w:type="band1Horz">
      <w:tblPr/>
      <w:tcPr>
        <w:shd w:val="clear" w:color="auto" w:fill="FFD267"/>
      </w:tcPr>
    </w:tblStylePr>
    <w:tblStylePr w:type="band2Horz">
      <w:tblPr/>
      <w:tcPr>
        <w:shd w:val="clear" w:color="auto" w:fill="FF9E41"/>
      </w:tcPr>
    </w:tblStylePr>
  </w:style>
  <w:style w:type="paragraph" w:customStyle="1" w:styleId="BasicParagraph">
    <w:name w:val="[Basic Paragraph]"/>
    <w:basedOn w:val="Normal"/>
    <w:uiPriority w:val="99"/>
    <w:rsid w:val="00650726"/>
    <w:pPr>
      <w:widowControl w:val="0"/>
      <w:autoSpaceDE w:val="0"/>
      <w:autoSpaceDN w:val="0"/>
      <w:adjustRightInd w:val="0"/>
      <w:textAlignment w:val="center"/>
    </w:pPr>
    <w:rPr>
      <w:rFonts w:cs="Times-Roman"/>
    </w:rPr>
  </w:style>
  <w:style w:type="character" w:customStyle="1" w:styleId="BalloonTextChar1">
    <w:name w:val="Balloon Text Char1"/>
    <w:link w:val="BalloonText"/>
    <w:uiPriority w:val="99"/>
    <w:semiHidden/>
    <w:rsid w:val="00140B30"/>
    <w:rPr>
      <w:rFonts w:ascii="Lucida Grande" w:eastAsia="Cambria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40B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30"/>
    <w:rPr>
      <w:color w:val="000000" w:themeColor="text1"/>
    </w:rPr>
  </w:style>
  <w:style w:type="character" w:customStyle="1" w:styleId="CommentTextChar">
    <w:name w:val="Comment Text Char"/>
    <w:link w:val="CommentText"/>
    <w:uiPriority w:val="99"/>
    <w:semiHidden/>
    <w:rsid w:val="00140B30"/>
    <w:rPr>
      <w:rFonts w:eastAsia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40B30"/>
    <w:rPr>
      <w:rFonts w:eastAsia="Cambria"/>
      <w:b/>
      <w:bCs/>
      <w:sz w:val="20"/>
      <w:szCs w:val="20"/>
    </w:rPr>
  </w:style>
  <w:style w:type="paragraph" w:customStyle="1" w:styleId="Heading2black">
    <w:name w:val="Heading 2 black"/>
    <w:basedOn w:val="Normal"/>
    <w:qFormat/>
    <w:rsid w:val="00830DEF"/>
    <w:pPr>
      <w:spacing w:line="360" w:lineRule="auto"/>
    </w:pPr>
    <w:rPr>
      <w:b/>
    </w:rPr>
  </w:style>
  <w:style w:type="paragraph" w:customStyle="1" w:styleId="DHHSnumberdigit">
    <w:name w:val="DHHS number digit"/>
    <w:basedOn w:val="Normal"/>
    <w:uiPriority w:val="4"/>
    <w:rsid w:val="0072507A"/>
    <w:pPr>
      <w:numPr>
        <w:numId w:val="2"/>
      </w:numPr>
      <w:spacing w:line="270" w:lineRule="atLeast"/>
    </w:pPr>
    <w:rPr>
      <w:rFonts w:ascii="Arial" w:eastAsia="Times New Roman" w:hAnsi="Arial"/>
      <w:sz w:val="20"/>
      <w:szCs w:val="20"/>
    </w:rPr>
  </w:style>
  <w:style w:type="numbering" w:customStyle="1" w:styleId="Bullets">
    <w:name w:val="Bullets"/>
    <w:rsid w:val="0072507A"/>
    <w:pPr>
      <w:numPr>
        <w:numId w:val="5"/>
      </w:numPr>
    </w:pPr>
  </w:style>
  <w:style w:type="numbering" w:customStyle="1" w:styleId="Numbers">
    <w:name w:val="Numbers"/>
    <w:rsid w:val="0072507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87589-613A-034C-8C97-8A45AB4A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 Foundation Ltd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U M M E R  F O U N D A T I O N</dc:creator>
  <cp:keywords/>
  <cp:lastModifiedBy>Microsoft Office User</cp:lastModifiedBy>
  <cp:revision>2</cp:revision>
  <cp:lastPrinted>2017-07-20T06:11:00Z</cp:lastPrinted>
  <dcterms:created xsi:type="dcterms:W3CDTF">2019-01-08T22:18:00Z</dcterms:created>
  <dcterms:modified xsi:type="dcterms:W3CDTF">2019-01-08T22:18:00Z</dcterms:modified>
</cp:coreProperties>
</file>